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F46F3" w14:textId="77777777" w:rsidR="003C000F" w:rsidRPr="00C620B2" w:rsidRDefault="003C000F" w:rsidP="00330AE9">
      <w:pPr>
        <w:tabs>
          <w:tab w:val="left" w:pos="270"/>
        </w:tabs>
        <w:spacing w:after="0"/>
        <w:rPr>
          <w:rFonts w:ascii="Arial" w:hAnsi="Arial" w:cs="Arial"/>
          <w:sz w:val="28"/>
          <w:szCs w:val="28"/>
        </w:rPr>
      </w:pPr>
      <w:r w:rsidRPr="00C620B2">
        <w:rPr>
          <w:rFonts w:ascii="Arial" w:hAnsi="Arial" w:cs="Arial"/>
          <w:sz w:val="28"/>
          <w:szCs w:val="28"/>
        </w:rPr>
        <w:t>For Immediate Release</w:t>
      </w:r>
    </w:p>
    <w:p w14:paraId="510ED333" w14:textId="77777777" w:rsidR="003C000F" w:rsidRDefault="003C000F" w:rsidP="00330AE9">
      <w:pPr>
        <w:tabs>
          <w:tab w:val="left" w:pos="270"/>
        </w:tabs>
        <w:spacing w:after="0"/>
        <w:rPr>
          <w:rFonts w:ascii="Arial" w:hAnsi="Arial" w:cs="Arial"/>
          <w:sz w:val="38"/>
          <w:szCs w:val="38"/>
        </w:rPr>
      </w:pPr>
    </w:p>
    <w:p w14:paraId="3AF07D61" w14:textId="77777777" w:rsidR="00A113DC" w:rsidRDefault="00A113DC" w:rsidP="00BC0211">
      <w:pPr>
        <w:tabs>
          <w:tab w:val="left" w:pos="27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New </w:t>
      </w:r>
      <w:r w:rsidR="00BC0211">
        <w:rPr>
          <w:rFonts w:ascii="Arial" w:hAnsi="Arial" w:cs="Arial"/>
          <w:sz w:val="36"/>
          <w:szCs w:val="36"/>
        </w:rPr>
        <w:t>DW Spectrum</w:t>
      </w:r>
      <w:r w:rsidR="00BC0211" w:rsidRPr="00BC0211">
        <w:rPr>
          <w:rFonts w:ascii="Arial" w:hAnsi="Arial" w:cs="Arial"/>
          <w:sz w:val="36"/>
          <w:szCs w:val="36"/>
          <w:vertAlign w:val="superscript"/>
        </w:rPr>
        <w:t>®</w:t>
      </w:r>
      <w:r w:rsidR="00BC0211">
        <w:rPr>
          <w:rFonts w:ascii="Arial" w:hAnsi="Arial" w:cs="Arial"/>
          <w:sz w:val="36"/>
          <w:szCs w:val="36"/>
        </w:rPr>
        <w:t xml:space="preserve"> IPVMS v3.0 is Now Available</w:t>
      </w:r>
      <w:r w:rsidR="00B445F2" w:rsidRPr="00C620B2">
        <w:rPr>
          <w:rFonts w:ascii="Arial" w:hAnsi="Arial" w:cs="Arial"/>
          <w:sz w:val="38"/>
          <w:szCs w:val="38"/>
        </w:rPr>
        <w:br/>
      </w:r>
      <w:r w:rsidR="00BC0211">
        <w:rPr>
          <w:rFonts w:ascii="Arial" w:hAnsi="Arial" w:cs="Arial"/>
          <w:sz w:val="28"/>
          <w:szCs w:val="28"/>
        </w:rPr>
        <w:t xml:space="preserve">Digital Watchdog’s Flagship </w:t>
      </w:r>
      <w:r>
        <w:rPr>
          <w:rFonts w:ascii="Arial" w:hAnsi="Arial" w:cs="Arial"/>
          <w:sz w:val="28"/>
          <w:szCs w:val="28"/>
        </w:rPr>
        <w:t xml:space="preserve">Management </w:t>
      </w:r>
      <w:r w:rsidR="00BC0211">
        <w:rPr>
          <w:rFonts w:ascii="Arial" w:hAnsi="Arial" w:cs="Arial"/>
          <w:sz w:val="28"/>
          <w:szCs w:val="28"/>
        </w:rPr>
        <w:t xml:space="preserve">Software </w:t>
      </w:r>
      <w:r>
        <w:rPr>
          <w:rFonts w:ascii="Arial" w:hAnsi="Arial" w:cs="Arial"/>
          <w:sz w:val="28"/>
          <w:szCs w:val="28"/>
        </w:rPr>
        <w:t>is</w:t>
      </w:r>
    </w:p>
    <w:p w14:paraId="40ADBC9C" w14:textId="34251E4E" w:rsidR="004632C0" w:rsidRPr="00BC0211" w:rsidRDefault="00BC0211" w:rsidP="00BC0211">
      <w:pPr>
        <w:tabs>
          <w:tab w:val="left" w:pos="270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Better than Ever with New Interface and </w:t>
      </w:r>
      <w:r w:rsidR="00A113DC">
        <w:rPr>
          <w:rFonts w:ascii="Arial" w:hAnsi="Arial" w:cs="Arial"/>
          <w:sz w:val="28"/>
          <w:szCs w:val="28"/>
        </w:rPr>
        <w:t>Features</w:t>
      </w:r>
    </w:p>
    <w:p w14:paraId="2620FCE8" w14:textId="6516D6F8" w:rsidR="003D1534" w:rsidRPr="009A6BBC" w:rsidRDefault="00BC0211" w:rsidP="003A28AF">
      <w:pPr>
        <w:tabs>
          <w:tab w:val="left" w:pos="270"/>
        </w:tabs>
        <w:spacing w:after="0" w:line="240" w:lineRule="auto"/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noProof/>
          <w:sz w:val="38"/>
          <w:szCs w:val="38"/>
          <w:lang w:eastAsia="en-US" w:bidi="he-IL"/>
        </w:rPr>
        <w:drawing>
          <wp:inline distT="0" distB="0" distL="0" distR="0" wp14:anchorId="6F89CCF0" wp14:editId="504C01E1">
            <wp:extent cx="4114800" cy="3177948"/>
            <wp:effectExtent l="0" t="0" r="0" b="0"/>
            <wp:docPr id="1" name="Picture 1" descr="C:\Users\Debbie\Dropbox\Images and Graphics - Working Files\DW Product Photos\Software\DW Spectrum\DW Spectrum on 4 Devices - 3.0-REV.0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bie\Dropbox\Images and Graphics - Working Files\DW Product Photos\Software\DW Spectrum\DW Spectrum on 4 Devices - 3.0-REV.03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7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CD5A0" w14:textId="0F0861A4" w:rsidR="00E12D62" w:rsidRPr="009A6BBC" w:rsidRDefault="00BC0211" w:rsidP="0053120E">
      <w:pPr>
        <w:spacing w:after="0" w:line="24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DW Spectrum</w:t>
      </w:r>
      <w:r w:rsidRPr="00BC0211">
        <w:rPr>
          <w:rFonts w:ascii="Arial" w:hAnsi="Arial" w:cs="Arial"/>
          <w:b/>
          <w:bCs/>
          <w:i/>
          <w:sz w:val="18"/>
          <w:szCs w:val="18"/>
          <w:vertAlign w:val="superscript"/>
        </w:rPr>
        <w:t>®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IPVMS v3.0 – </w:t>
      </w:r>
      <w:r w:rsidR="007A4120">
        <w:rPr>
          <w:rFonts w:ascii="Arial" w:hAnsi="Arial" w:cs="Arial"/>
          <w:b/>
          <w:bCs/>
          <w:i/>
          <w:sz w:val="18"/>
          <w:szCs w:val="18"/>
        </w:rPr>
        <w:t>Built for Users™</w:t>
      </w:r>
    </w:p>
    <w:p w14:paraId="523C1AE3" w14:textId="77777777" w:rsidR="004632C0" w:rsidRPr="009A6BBC" w:rsidRDefault="004632C0" w:rsidP="004632C0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14:paraId="66E06668" w14:textId="77777777" w:rsidR="004632C0" w:rsidRPr="009A6BBC" w:rsidRDefault="004632C0" w:rsidP="004632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BC3833" w14:textId="690EBF79" w:rsidR="008C27C8" w:rsidRPr="00D3379E" w:rsidRDefault="00BF51B6" w:rsidP="00AB35EA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30AE9">
        <w:rPr>
          <w:rFonts w:ascii="Arial" w:hAnsi="Arial" w:cs="Arial"/>
          <w:b/>
        </w:rPr>
        <w:t>Cerritos, CA (</w:t>
      </w:r>
      <w:r w:rsidR="00BB4CC9">
        <w:rPr>
          <w:rFonts w:ascii="Arial" w:hAnsi="Arial" w:cs="Arial"/>
          <w:b/>
        </w:rPr>
        <w:t xml:space="preserve">August </w:t>
      </w:r>
      <w:r w:rsidR="00AB35EA">
        <w:rPr>
          <w:rFonts w:ascii="Arial" w:hAnsi="Arial" w:cs="Arial"/>
          <w:b/>
        </w:rPr>
        <w:t>3,</w:t>
      </w:r>
      <w:bookmarkStart w:id="0" w:name="_GoBack"/>
      <w:bookmarkEnd w:id="0"/>
      <w:r>
        <w:rPr>
          <w:rFonts w:ascii="Arial" w:hAnsi="Arial" w:cs="Arial"/>
          <w:b/>
        </w:rPr>
        <w:t xml:space="preserve"> 2017</w:t>
      </w:r>
      <w:r w:rsidRPr="00330AE9">
        <w:rPr>
          <w:rFonts w:ascii="Arial" w:hAnsi="Arial" w:cs="Arial"/>
          <w:b/>
        </w:rPr>
        <w:t>)</w:t>
      </w:r>
      <w:r w:rsidR="004632C0" w:rsidRPr="00D3379E">
        <w:rPr>
          <w:rFonts w:ascii="Arial" w:hAnsi="Arial" w:cs="Arial"/>
          <w:b/>
          <w:sz w:val="24"/>
          <w:szCs w:val="24"/>
        </w:rPr>
        <w:t xml:space="preserve"> </w:t>
      </w:r>
      <w:r w:rsidR="004632C0" w:rsidRPr="00D3379E">
        <w:rPr>
          <w:rFonts w:ascii="Arial" w:hAnsi="Arial" w:cs="Arial"/>
          <w:sz w:val="24"/>
          <w:szCs w:val="24"/>
        </w:rPr>
        <w:t xml:space="preserve">– </w:t>
      </w:r>
      <w:hyperlink r:id="rId8" w:history="1">
        <w:r w:rsidR="008C27C8" w:rsidRPr="00D3379E">
          <w:rPr>
            <w:rStyle w:val="Hyperlink"/>
            <w:rFonts w:ascii="Arial" w:hAnsi="Arial" w:cs="Arial"/>
            <w:sz w:val="24"/>
            <w:szCs w:val="24"/>
          </w:rPr>
          <w:t>Digital Watchdog</w:t>
        </w:r>
        <w:r w:rsidR="001262FE" w:rsidRPr="00D3379E">
          <w:rPr>
            <w:rStyle w:val="Hyperlink"/>
            <w:rFonts w:ascii="Arial" w:hAnsi="Arial" w:cs="Arial"/>
            <w:sz w:val="24"/>
            <w:szCs w:val="24"/>
            <w:vertAlign w:val="superscript"/>
          </w:rPr>
          <w:t>®</w:t>
        </w:r>
        <w:r w:rsidR="008C27C8" w:rsidRPr="00D3379E">
          <w:rPr>
            <w:rStyle w:val="Hyperlink"/>
            <w:rFonts w:ascii="Arial" w:hAnsi="Arial" w:cs="Arial"/>
            <w:sz w:val="24"/>
            <w:szCs w:val="24"/>
          </w:rPr>
          <w:t xml:space="preserve"> (DW™)</w:t>
        </w:r>
      </w:hyperlink>
      <w:r w:rsidR="008C27C8" w:rsidRPr="00D3379E">
        <w:rPr>
          <w:rFonts w:ascii="Arial" w:hAnsi="Arial" w:cs="Arial"/>
          <w:sz w:val="24"/>
          <w:szCs w:val="24"/>
        </w:rPr>
        <w:t xml:space="preserve">, the industry leader in digital recorders, surveillance cameras and related management software, </w:t>
      </w:r>
      <w:r w:rsidR="00445709" w:rsidRPr="00D3379E">
        <w:rPr>
          <w:rFonts w:ascii="Arial" w:hAnsi="Arial" w:cs="Arial"/>
          <w:sz w:val="24"/>
          <w:szCs w:val="24"/>
        </w:rPr>
        <w:t xml:space="preserve">is proud to announce </w:t>
      </w:r>
      <w:r w:rsidR="00B665C9">
        <w:rPr>
          <w:rFonts w:ascii="Arial" w:hAnsi="Arial" w:cs="Arial"/>
          <w:sz w:val="24"/>
          <w:szCs w:val="24"/>
        </w:rPr>
        <w:t xml:space="preserve">the release of the latest </w:t>
      </w:r>
      <w:r w:rsidR="00A113DC">
        <w:rPr>
          <w:rFonts w:ascii="Arial" w:hAnsi="Arial" w:cs="Arial"/>
          <w:sz w:val="24"/>
          <w:szCs w:val="24"/>
        </w:rPr>
        <w:t xml:space="preserve">build of </w:t>
      </w:r>
      <w:r w:rsidR="00B665C9">
        <w:rPr>
          <w:rFonts w:ascii="Arial" w:hAnsi="Arial" w:cs="Arial"/>
          <w:sz w:val="24"/>
          <w:szCs w:val="24"/>
        </w:rPr>
        <w:t>DW Spectrum</w:t>
      </w:r>
      <w:r w:rsidR="00B665C9" w:rsidRPr="0032678F">
        <w:rPr>
          <w:rFonts w:ascii="Arial" w:hAnsi="Arial" w:cs="Arial"/>
          <w:sz w:val="24"/>
          <w:szCs w:val="24"/>
          <w:vertAlign w:val="superscript"/>
        </w:rPr>
        <w:t>®</w:t>
      </w:r>
      <w:r w:rsidR="00B665C9">
        <w:rPr>
          <w:rFonts w:ascii="Arial" w:hAnsi="Arial" w:cs="Arial"/>
          <w:sz w:val="24"/>
          <w:szCs w:val="24"/>
        </w:rPr>
        <w:t xml:space="preserve"> IPVMS. </w:t>
      </w:r>
      <w:r w:rsidR="00763768">
        <w:rPr>
          <w:rFonts w:ascii="Arial" w:hAnsi="Arial" w:cs="Arial"/>
          <w:sz w:val="24"/>
          <w:szCs w:val="24"/>
        </w:rPr>
        <w:t>N</w:t>
      </w:r>
      <w:r w:rsidR="00B665C9">
        <w:rPr>
          <w:rFonts w:ascii="Arial" w:hAnsi="Arial" w:cs="Arial"/>
          <w:sz w:val="24"/>
          <w:szCs w:val="24"/>
        </w:rPr>
        <w:t>ew v</w:t>
      </w:r>
      <w:r w:rsidR="00A113DC">
        <w:rPr>
          <w:rFonts w:ascii="Arial" w:hAnsi="Arial" w:cs="Arial"/>
          <w:sz w:val="24"/>
          <w:szCs w:val="24"/>
        </w:rPr>
        <w:t xml:space="preserve">ersion </w:t>
      </w:r>
      <w:r w:rsidR="00B665C9">
        <w:rPr>
          <w:rFonts w:ascii="Arial" w:hAnsi="Arial" w:cs="Arial"/>
          <w:sz w:val="24"/>
          <w:szCs w:val="24"/>
        </w:rPr>
        <w:t xml:space="preserve">3.0 </w:t>
      </w:r>
      <w:r w:rsidR="00A113DC">
        <w:rPr>
          <w:rFonts w:ascii="Arial" w:hAnsi="Arial" w:cs="Arial"/>
          <w:sz w:val="24"/>
          <w:szCs w:val="24"/>
        </w:rPr>
        <w:t>t</w:t>
      </w:r>
      <w:r w:rsidR="00B665C9">
        <w:rPr>
          <w:rFonts w:ascii="Arial" w:hAnsi="Arial" w:cs="Arial"/>
          <w:sz w:val="24"/>
          <w:szCs w:val="24"/>
        </w:rPr>
        <w:t xml:space="preserve">akes a quantum leap </w:t>
      </w:r>
      <w:r w:rsidR="00781335">
        <w:rPr>
          <w:rFonts w:ascii="Arial" w:hAnsi="Arial" w:cs="Arial"/>
          <w:sz w:val="24"/>
          <w:szCs w:val="24"/>
        </w:rPr>
        <w:t xml:space="preserve">forward </w:t>
      </w:r>
      <w:r w:rsidR="00B665C9">
        <w:rPr>
          <w:rFonts w:ascii="Arial" w:hAnsi="Arial" w:cs="Arial"/>
          <w:sz w:val="24"/>
          <w:szCs w:val="24"/>
        </w:rPr>
        <w:t xml:space="preserve">in design and operability, </w:t>
      </w:r>
      <w:r w:rsidR="00763768">
        <w:rPr>
          <w:rFonts w:ascii="Arial" w:hAnsi="Arial" w:cs="Arial"/>
          <w:sz w:val="24"/>
          <w:szCs w:val="24"/>
        </w:rPr>
        <w:t>delivering</w:t>
      </w:r>
      <w:r w:rsidR="00B665C9">
        <w:rPr>
          <w:rFonts w:ascii="Arial" w:hAnsi="Arial" w:cs="Arial"/>
          <w:sz w:val="24"/>
          <w:szCs w:val="24"/>
        </w:rPr>
        <w:t xml:space="preserve"> the most advance</w:t>
      </w:r>
      <w:r w:rsidR="00A113DC">
        <w:rPr>
          <w:rFonts w:ascii="Arial" w:hAnsi="Arial" w:cs="Arial"/>
          <w:sz w:val="24"/>
          <w:szCs w:val="24"/>
        </w:rPr>
        <w:t>d</w:t>
      </w:r>
      <w:r w:rsidR="00B665C9">
        <w:rPr>
          <w:rFonts w:ascii="Arial" w:hAnsi="Arial" w:cs="Arial"/>
          <w:sz w:val="24"/>
          <w:szCs w:val="24"/>
        </w:rPr>
        <w:t xml:space="preserve"> capabilities while making the user interface (UI) simpler to master than ever</w:t>
      </w:r>
      <w:r>
        <w:rPr>
          <w:rFonts w:ascii="Arial" w:hAnsi="Arial" w:cs="Arial"/>
          <w:sz w:val="24"/>
          <w:szCs w:val="24"/>
        </w:rPr>
        <w:t>.</w:t>
      </w:r>
      <w:r w:rsidR="000B63EF" w:rsidRPr="00D3379E">
        <w:rPr>
          <w:rFonts w:ascii="Arial" w:hAnsi="Arial" w:cs="Arial"/>
          <w:sz w:val="24"/>
          <w:szCs w:val="24"/>
        </w:rPr>
        <w:t xml:space="preserve"> </w:t>
      </w:r>
    </w:p>
    <w:p w14:paraId="5C94EA2A" w14:textId="39B18348" w:rsidR="00A113DC" w:rsidRDefault="00A113DC" w:rsidP="00545AC9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 Spectrum</w:t>
      </w:r>
      <w:r w:rsidRPr="0032678F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t>v</w:t>
      </w:r>
      <w:r w:rsidRPr="0032678F">
        <w:t xml:space="preserve"> </w:t>
      </w:r>
      <w:r w:rsidRPr="0032678F">
        <w:rPr>
          <w:rFonts w:ascii="Arial" w:hAnsi="Arial" w:cs="Arial"/>
          <w:sz w:val="24"/>
          <w:szCs w:val="24"/>
        </w:rPr>
        <w:t>3.0 has been built on a new platform</w:t>
      </w:r>
      <w:r>
        <w:rPr>
          <w:rFonts w:ascii="Arial" w:hAnsi="Arial" w:cs="Arial"/>
          <w:sz w:val="24"/>
          <w:szCs w:val="24"/>
        </w:rPr>
        <w:t xml:space="preserve">, making it </w:t>
      </w:r>
      <w:r w:rsidR="00BF6360">
        <w:rPr>
          <w:rFonts w:ascii="Arial" w:hAnsi="Arial" w:cs="Arial"/>
          <w:sz w:val="24"/>
          <w:szCs w:val="24"/>
        </w:rPr>
        <w:t xml:space="preserve">even </w:t>
      </w:r>
      <w:r w:rsidRPr="0032678F">
        <w:rPr>
          <w:rFonts w:ascii="Arial" w:hAnsi="Arial" w:cs="Arial"/>
          <w:sz w:val="24"/>
          <w:szCs w:val="24"/>
        </w:rPr>
        <w:t xml:space="preserve">more </w:t>
      </w:r>
      <w:r w:rsidR="00BF6360">
        <w:rPr>
          <w:rFonts w:ascii="Arial" w:hAnsi="Arial" w:cs="Arial"/>
          <w:sz w:val="24"/>
          <w:szCs w:val="24"/>
        </w:rPr>
        <w:t>reliable</w:t>
      </w:r>
      <w:r w:rsidRPr="0032678F">
        <w:rPr>
          <w:rFonts w:ascii="Arial" w:hAnsi="Arial" w:cs="Arial"/>
          <w:sz w:val="24"/>
          <w:szCs w:val="24"/>
        </w:rPr>
        <w:t xml:space="preserve"> and powerful than all versions that came before.</w:t>
      </w:r>
      <w:r>
        <w:rPr>
          <w:rFonts w:ascii="Arial" w:hAnsi="Arial" w:cs="Arial"/>
          <w:sz w:val="24"/>
          <w:szCs w:val="24"/>
        </w:rPr>
        <w:t xml:space="preserve"> The new platform </w:t>
      </w:r>
      <w:r w:rsidR="00582998">
        <w:rPr>
          <w:rFonts w:ascii="Arial" w:hAnsi="Arial" w:cs="Arial"/>
          <w:sz w:val="24"/>
          <w:szCs w:val="24"/>
        </w:rPr>
        <w:t>includes</w:t>
      </w:r>
      <w:r>
        <w:rPr>
          <w:rFonts w:ascii="Arial" w:hAnsi="Arial" w:cs="Arial"/>
          <w:sz w:val="24"/>
          <w:szCs w:val="24"/>
        </w:rPr>
        <w:t xml:space="preserve"> a completely revamped </w:t>
      </w:r>
      <w:r w:rsidR="00582998">
        <w:rPr>
          <w:rFonts w:ascii="Arial" w:hAnsi="Arial" w:cs="Arial"/>
          <w:sz w:val="24"/>
          <w:szCs w:val="24"/>
        </w:rPr>
        <w:t>user interface (</w:t>
      </w:r>
      <w:r>
        <w:rPr>
          <w:rFonts w:ascii="Arial" w:hAnsi="Arial" w:cs="Arial"/>
          <w:sz w:val="24"/>
          <w:szCs w:val="24"/>
        </w:rPr>
        <w:t>UI</w:t>
      </w:r>
      <w:r w:rsidR="00582998">
        <w:rPr>
          <w:rFonts w:ascii="Arial" w:hAnsi="Arial" w:cs="Arial"/>
          <w:sz w:val="24"/>
          <w:szCs w:val="24"/>
        </w:rPr>
        <w:t>), with a</w:t>
      </w:r>
      <w:r>
        <w:rPr>
          <w:rFonts w:ascii="Arial" w:hAnsi="Arial" w:cs="Arial"/>
          <w:sz w:val="24"/>
          <w:szCs w:val="24"/>
        </w:rPr>
        <w:t xml:space="preserve"> cleaner and simpler user experience</w:t>
      </w:r>
      <w:r w:rsidR="00582998">
        <w:rPr>
          <w:rFonts w:ascii="Arial" w:hAnsi="Arial" w:cs="Arial"/>
          <w:sz w:val="24"/>
          <w:szCs w:val="24"/>
        </w:rPr>
        <w:t xml:space="preserve">, </w:t>
      </w:r>
      <w:r w:rsidR="00BF6360">
        <w:rPr>
          <w:rFonts w:ascii="Arial" w:hAnsi="Arial" w:cs="Arial"/>
          <w:sz w:val="24"/>
          <w:szCs w:val="24"/>
        </w:rPr>
        <w:t xml:space="preserve">dynamic </w:t>
      </w:r>
      <w:r w:rsidR="00582998">
        <w:rPr>
          <w:rFonts w:ascii="Arial" w:hAnsi="Arial" w:cs="Arial"/>
          <w:sz w:val="24"/>
          <w:szCs w:val="24"/>
        </w:rPr>
        <w:t xml:space="preserve">playback functions </w:t>
      </w:r>
      <w:r w:rsidR="00BF6360">
        <w:rPr>
          <w:rFonts w:ascii="Arial" w:hAnsi="Arial" w:cs="Arial"/>
          <w:sz w:val="24"/>
          <w:szCs w:val="24"/>
        </w:rPr>
        <w:t>including an</w:t>
      </w:r>
      <w:r w:rsidR="00582998">
        <w:rPr>
          <w:rFonts w:ascii="Arial" w:hAnsi="Arial" w:cs="Arial"/>
          <w:sz w:val="24"/>
          <w:szCs w:val="24"/>
        </w:rPr>
        <w:t xml:space="preserve"> adjustable </w:t>
      </w:r>
      <w:r w:rsidR="00BF6360">
        <w:rPr>
          <w:rFonts w:ascii="Arial" w:hAnsi="Arial" w:cs="Arial"/>
          <w:sz w:val="24"/>
          <w:szCs w:val="24"/>
        </w:rPr>
        <w:t xml:space="preserve">video </w:t>
      </w:r>
      <w:r w:rsidR="00582998">
        <w:rPr>
          <w:rFonts w:ascii="Arial" w:hAnsi="Arial" w:cs="Arial"/>
          <w:sz w:val="24"/>
          <w:szCs w:val="24"/>
        </w:rPr>
        <w:t>buffer and an</w:t>
      </w:r>
      <w:r>
        <w:rPr>
          <w:rFonts w:ascii="Arial" w:hAnsi="Arial" w:cs="Arial"/>
          <w:sz w:val="24"/>
          <w:szCs w:val="24"/>
        </w:rPr>
        <w:t xml:space="preserve"> embedded browser</w:t>
      </w:r>
      <w:r w:rsidR="00BF6360">
        <w:rPr>
          <w:rFonts w:ascii="Arial" w:hAnsi="Arial" w:cs="Arial"/>
          <w:sz w:val="24"/>
          <w:szCs w:val="24"/>
        </w:rPr>
        <w:t xml:space="preserve"> that makes it possible to use other security management tools within the DW Spectrum</w:t>
      </w:r>
      <w:r w:rsidR="00763768" w:rsidRPr="0032678F">
        <w:rPr>
          <w:rFonts w:ascii="Arial" w:hAnsi="Arial" w:cs="Arial"/>
          <w:sz w:val="24"/>
          <w:szCs w:val="24"/>
          <w:vertAlign w:val="superscript"/>
        </w:rPr>
        <w:t>®</w:t>
      </w:r>
      <w:r w:rsidR="00BF6360">
        <w:rPr>
          <w:rFonts w:ascii="Arial" w:hAnsi="Arial" w:cs="Arial"/>
          <w:sz w:val="24"/>
          <w:szCs w:val="24"/>
        </w:rPr>
        <w:t xml:space="preserve"> UI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CDA62CD" w14:textId="29D5EA8C" w:rsidR="00EC2BB0" w:rsidRDefault="00B665C9" w:rsidP="00545AC9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DW Spectrum</w:t>
      </w:r>
      <w:r w:rsidRPr="0032678F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  <w:sz w:val="24"/>
          <w:szCs w:val="24"/>
        </w:rPr>
        <w:t xml:space="preserve"> </w:t>
      </w:r>
      <w:r w:rsidR="00E00505">
        <w:rPr>
          <w:rFonts w:ascii="Arial" w:hAnsi="Arial" w:cs="Arial"/>
          <w:sz w:val="24"/>
          <w:szCs w:val="24"/>
        </w:rPr>
        <w:t xml:space="preserve">v3.0 </w:t>
      </w:r>
      <w:r w:rsidR="003857EF">
        <w:rPr>
          <w:rFonts w:ascii="Arial" w:hAnsi="Arial" w:cs="Arial"/>
          <w:sz w:val="24"/>
          <w:szCs w:val="24"/>
        </w:rPr>
        <w:t>introduces a beta version of</w:t>
      </w:r>
      <w:r w:rsidR="00E00505">
        <w:rPr>
          <w:rFonts w:ascii="Arial" w:hAnsi="Arial" w:cs="Arial"/>
          <w:sz w:val="24"/>
          <w:szCs w:val="24"/>
        </w:rPr>
        <w:t xml:space="preserve"> the new DW</w:t>
      </w:r>
      <w:r w:rsidR="00763768" w:rsidRPr="0032678F">
        <w:rPr>
          <w:rFonts w:ascii="Arial" w:hAnsi="Arial" w:cs="Arial"/>
          <w:sz w:val="24"/>
          <w:szCs w:val="24"/>
          <w:vertAlign w:val="superscript"/>
        </w:rPr>
        <w:t>®</w:t>
      </w:r>
      <w:r w:rsidR="00E00505">
        <w:rPr>
          <w:rFonts w:ascii="Arial" w:hAnsi="Arial" w:cs="Arial"/>
          <w:sz w:val="24"/>
          <w:szCs w:val="24"/>
        </w:rPr>
        <w:t xml:space="preserve"> Cloud™ service. This </w:t>
      </w:r>
      <w:r w:rsidR="00BF6360">
        <w:rPr>
          <w:rFonts w:ascii="Arial" w:hAnsi="Arial" w:cs="Arial"/>
          <w:sz w:val="24"/>
          <w:szCs w:val="24"/>
        </w:rPr>
        <w:t>valuable</w:t>
      </w:r>
      <w:r w:rsidR="00E00505">
        <w:rPr>
          <w:rFonts w:ascii="Arial" w:hAnsi="Arial" w:cs="Arial"/>
          <w:sz w:val="24"/>
          <w:szCs w:val="24"/>
        </w:rPr>
        <w:t xml:space="preserve"> feature allows </w:t>
      </w:r>
      <w:r w:rsidR="00582998">
        <w:rPr>
          <w:rFonts w:ascii="Arial" w:hAnsi="Arial" w:cs="Arial"/>
          <w:sz w:val="24"/>
          <w:szCs w:val="24"/>
        </w:rPr>
        <w:t>admin</w:t>
      </w:r>
      <w:r w:rsidR="00763768">
        <w:rPr>
          <w:rFonts w:ascii="Arial" w:hAnsi="Arial" w:cs="Arial"/>
          <w:sz w:val="24"/>
          <w:szCs w:val="24"/>
        </w:rPr>
        <w:t>istrators</w:t>
      </w:r>
      <w:r w:rsidR="00E00505">
        <w:rPr>
          <w:rFonts w:ascii="Arial" w:hAnsi="Arial" w:cs="Arial"/>
          <w:sz w:val="24"/>
          <w:szCs w:val="24"/>
        </w:rPr>
        <w:t xml:space="preserve"> to login to their servers from anywhere</w:t>
      </w:r>
      <w:r w:rsidR="00A113DC">
        <w:rPr>
          <w:rFonts w:ascii="Arial" w:hAnsi="Arial" w:cs="Arial"/>
          <w:sz w:val="24"/>
          <w:szCs w:val="24"/>
        </w:rPr>
        <w:t xml:space="preserve"> and easily invite and manage system users</w:t>
      </w:r>
      <w:r w:rsidR="00E00505">
        <w:rPr>
          <w:rFonts w:ascii="Arial" w:hAnsi="Arial" w:cs="Arial"/>
          <w:sz w:val="24"/>
          <w:szCs w:val="24"/>
        </w:rPr>
        <w:t xml:space="preserve"> using only an e-mail address and password. </w:t>
      </w:r>
      <w:r w:rsidR="00BF6360">
        <w:rPr>
          <w:rFonts w:ascii="Arial" w:hAnsi="Arial" w:cs="Arial"/>
          <w:sz w:val="24"/>
          <w:szCs w:val="24"/>
        </w:rPr>
        <w:t>DW</w:t>
      </w:r>
      <w:r w:rsidR="00763768" w:rsidRPr="0032678F">
        <w:rPr>
          <w:rFonts w:ascii="Arial" w:hAnsi="Arial" w:cs="Arial"/>
          <w:sz w:val="24"/>
          <w:szCs w:val="24"/>
          <w:vertAlign w:val="superscript"/>
        </w:rPr>
        <w:t>®</w:t>
      </w:r>
      <w:r w:rsidR="00BF6360">
        <w:rPr>
          <w:rFonts w:ascii="Arial" w:hAnsi="Arial" w:cs="Arial"/>
          <w:sz w:val="24"/>
          <w:szCs w:val="24"/>
        </w:rPr>
        <w:t xml:space="preserve"> Cloud™ </w:t>
      </w:r>
      <w:r w:rsidR="00582998">
        <w:rPr>
          <w:rFonts w:ascii="Arial" w:hAnsi="Arial" w:cs="Arial"/>
          <w:sz w:val="24"/>
          <w:szCs w:val="24"/>
        </w:rPr>
        <w:t>offers a secure and convenient alternative to</w:t>
      </w:r>
      <w:r w:rsidR="00E00505">
        <w:rPr>
          <w:rFonts w:ascii="Arial" w:hAnsi="Arial" w:cs="Arial"/>
          <w:sz w:val="24"/>
          <w:szCs w:val="24"/>
        </w:rPr>
        <w:t xml:space="preserve"> complex port forwarding and intricate network configurations. </w:t>
      </w:r>
      <w:r w:rsidR="00696BF0">
        <w:rPr>
          <w:rFonts w:ascii="Arial" w:hAnsi="Arial" w:cs="Arial"/>
          <w:sz w:val="24"/>
          <w:szCs w:val="24"/>
        </w:rPr>
        <w:t>Without the need for port forwarding, DW</w:t>
      </w:r>
      <w:r w:rsidR="00763768" w:rsidRPr="0032678F">
        <w:rPr>
          <w:rFonts w:ascii="Arial" w:hAnsi="Arial" w:cs="Arial"/>
          <w:sz w:val="24"/>
          <w:szCs w:val="24"/>
          <w:vertAlign w:val="superscript"/>
        </w:rPr>
        <w:t>®</w:t>
      </w:r>
      <w:r w:rsidR="00696BF0">
        <w:rPr>
          <w:rFonts w:ascii="Arial" w:hAnsi="Arial" w:cs="Arial"/>
          <w:sz w:val="24"/>
          <w:szCs w:val="24"/>
        </w:rPr>
        <w:t xml:space="preserve"> Cloud™ offers easy and secure access to </w:t>
      </w:r>
      <w:r w:rsidR="00582998">
        <w:rPr>
          <w:rFonts w:ascii="Arial" w:hAnsi="Arial" w:cs="Arial"/>
          <w:sz w:val="24"/>
          <w:szCs w:val="24"/>
        </w:rPr>
        <w:t xml:space="preserve">an </w:t>
      </w:r>
      <w:r w:rsidR="00696BF0">
        <w:rPr>
          <w:rFonts w:ascii="Arial" w:hAnsi="Arial" w:cs="Arial"/>
          <w:sz w:val="24"/>
          <w:szCs w:val="24"/>
        </w:rPr>
        <w:t>unlimited number of networks and configurations</w:t>
      </w:r>
      <w:r w:rsidR="00781335">
        <w:rPr>
          <w:rFonts w:ascii="Arial" w:hAnsi="Arial" w:cs="Arial"/>
          <w:sz w:val="24"/>
          <w:szCs w:val="24"/>
        </w:rPr>
        <w:t xml:space="preserve"> from a convenient webpage</w:t>
      </w:r>
      <w:r w:rsidR="00BF6360">
        <w:rPr>
          <w:rFonts w:ascii="Arial" w:hAnsi="Arial" w:cs="Arial"/>
          <w:sz w:val="24"/>
          <w:szCs w:val="24"/>
        </w:rPr>
        <w:t>.</w:t>
      </w:r>
    </w:p>
    <w:p w14:paraId="1E9C3596" w14:textId="3EB320DC" w:rsidR="00545AC9" w:rsidRDefault="00E00505" w:rsidP="00545AC9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</w:t>
      </w:r>
      <w:r w:rsidR="00763768" w:rsidRPr="0032678F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  <w:sz w:val="24"/>
          <w:szCs w:val="24"/>
        </w:rPr>
        <w:t xml:space="preserve"> Cloud</w:t>
      </w:r>
      <w:r w:rsidR="00BC4A82">
        <w:rPr>
          <w:rFonts w:ascii="Arial" w:hAnsi="Arial" w:cs="Arial"/>
          <w:sz w:val="24"/>
          <w:szCs w:val="24"/>
        </w:rPr>
        <w:t>™</w:t>
      </w:r>
      <w:r>
        <w:rPr>
          <w:rFonts w:ascii="Arial" w:hAnsi="Arial" w:cs="Arial"/>
          <w:sz w:val="24"/>
          <w:szCs w:val="24"/>
        </w:rPr>
        <w:t xml:space="preserve"> also allows admin users to </w:t>
      </w:r>
      <w:r w:rsidR="00BC4A82">
        <w:rPr>
          <w:rFonts w:ascii="Arial" w:hAnsi="Arial" w:cs="Arial"/>
          <w:sz w:val="24"/>
          <w:szCs w:val="24"/>
        </w:rPr>
        <w:t xml:space="preserve">easily </w:t>
      </w:r>
      <w:r w:rsidR="00355724">
        <w:rPr>
          <w:rFonts w:ascii="Arial" w:hAnsi="Arial" w:cs="Arial"/>
          <w:sz w:val="24"/>
          <w:szCs w:val="24"/>
        </w:rPr>
        <w:t>create customized user roles.</w:t>
      </w:r>
      <w:r w:rsidR="0032678F">
        <w:rPr>
          <w:rFonts w:ascii="Arial" w:hAnsi="Arial" w:cs="Arial"/>
          <w:sz w:val="24"/>
          <w:szCs w:val="24"/>
        </w:rPr>
        <w:t xml:space="preserve"> </w:t>
      </w:r>
      <w:r w:rsidR="00763768">
        <w:rPr>
          <w:rFonts w:ascii="Arial" w:hAnsi="Arial" w:cs="Arial"/>
          <w:sz w:val="24"/>
          <w:szCs w:val="24"/>
        </w:rPr>
        <w:t xml:space="preserve">Admins </w:t>
      </w:r>
      <w:r w:rsidR="0032678F" w:rsidRPr="0032678F">
        <w:rPr>
          <w:rFonts w:ascii="Arial" w:hAnsi="Arial" w:cs="Arial"/>
          <w:sz w:val="24"/>
          <w:szCs w:val="24"/>
        </w:rPr>
        <w:t xml:space="preserve">can still assign and manage </w:t>
      </w:r>
      <w:r w:rsidR="00A113DC">
        <w:rPr>
          <w:rFonts w:ascii="Arial" w:hAnsi="Arial" w:cs="Arial"/>
          <w:sz w:val="24"/>
          <w:szCs w:val="24"/>
        </w:rPr>
        <w:t xml:space="preserve">hundreds of </w:t>
      </w:r>
      <w:r w:rsidR="0032678F" w:rsidRPr="0032678F">
        <w:rPr>
          <w:rFonts w:ascii="Arial" w:hAnsi="Arial" w:cs="Arial"/>
          <w:sz w:val="24"/>
          <w:szCs w:val="24"/>
        </w:rPr>
        <w:t>users through the server interface</w:t>
      </w:r>
      <w:r w:rsidR="00545AC9">
        <w:rPr>
          <w:rFonts w:ascii="Arial" w:hAnsi="Arial" w:cs="Arial"/>
          <w:sz w:val="24"/>
          <w:szCs w:val="24"/>
        </w:rPr>
        <w:t>, but DW</w:t>
      </w:r>
      <w:r w:rsidR="00763768" w:rsidRPr="0032678F">
        <w:rPr>
          <w:rFonts w:ascii="Arial" w:hAnsi="Arial" w:cs="Arial"/>
          <w:sz w:val="24"/>
          <w:szCs w:val="24"/>
          <w:vertAlign w:val="superscript"/>
        </w:rPr>
        <w:t>®</w:t>
      </w:r>
      <w:r w:rsidR="00545AC9">
        <w:rPr>
          <w:rFonts w:ascii="Arial" w:hAnsi="Arial" w:cs="Arial"/>
          <w:sz w:val="24"/>
          <w:szCs w:val="24"/>
        </w:rPr>
        <w:t xml:space="preserve"> Cloud</w:t>
      </w:r>
      <w:r w:rsidR="00BC4A82">
        <w:rPr>
          <w:rFonts w:ascii="Arial" w:hAnsi="Arial" w:cs="Arial"/>
          <w:sz w:val="24"/>
          <w:szCs w:val="24"/>
        </w:rPr>
        <w:t>™</w:t>
      </w:r>
      <w:r w:rsidR="00545AC9">
        <w:rPr>
          <w:rFonts w:ascii="Arial" w:hAnsi="Arial" w:cs="Arial"/>
          <w:sz w:val="24"/>
          <w:szCs w:val="24"/>
        </w:rPr>
        <w:t xml:space="preserve"> </w:t>
      </w:r>
      <w:r w:rsidR="00781335">
        <w:rPr>
          <w:rFonts w:ascii="Arial" w:hAnsi="Arial" w:cs="Arial"/>
          <w:sz w:val="24"/>
          <w:szCs w:val="24"/>
        </w:rPr>
        <w:t>fu</w:t>
      </w:r>
      <w:r w:rsidR="00763768">
        <w:rPr>
          <w:rFonts w:ascii="Arial" w:hAnsi="Arial" w:cs="Arial"/>
          <w:sz w:val="24"/>
          <w:szCs w:val="24"/>
        </w:rPr>
        <w:t>r</w:t>
      </w:r>
      <w:r w:rsidR="00781335">
        <w:rPr>
          <w:rFonts w:ascii="Arial" w:hAnsi="Arial" w:cs="Arial"/>
          <w:sz w:val="24"/>
          <w:szCs w:val="24"/>
        </w:rPr>
        <w:t>ther</w:t>
      </w:r>
      <w:r w:rsidR="00545AC9">
        <w:rPr>
          <w:rFonts w:ascii="Arial" w:hAnsi="Arial" w:cs="Arial"/>
          <w:sz w:val="24"/>
          <w:szCs w:val="24"/>
        </w:rPr>
        <w:t xml:space="preserve"> simplifies the </w:t>
      </w:r>
      <w:r w:rsidR="00BC4A82">
        <w:rPr>
          <w:rFonts w:ascii="Arial" w:hAnsi="Arial" w:cs="Arial"/>
          <w:sz w:val="24"/>
          <w:szCs w:val="24"/>
        </w:rPr>
        <w:t xml:space="preserve">assignment of </w:t>
      </w:r>
      <w:r w:rsidR="00545AC9">
        <w:rPr>
          <w:rFonts w:ascii="Arial" w:hAnsi="Arial" w:cs="Arial"/>
          <w:sz w:val="24"/>
          <w:szCs w:val="24"/>
        </w:rPr>
        <w:t>user permission</w:t>
      </w:r>
      <w:r w:rsidR="00781335">
        <w:rPr>
          <w:rFonts w:ascii="Arial" w:hAnsi="Arial" w:cs="Arial"/>
          <w:sz w:val="24"/>
          <w:szCs w:val="24"/>
        </w:rPr>
        <w:t>s</w:t>
      </w:r>
      <w:r w:rsidR="00545AC9">
        <w:rPr>
          <w:rFonts w:ascii="Arial" w:hAnsi="Arial" w:cs="Arial"/>
          <w:sz w:val="24"/>
          <w:szCs w:val="24"/>
        </w:rPr>
        <w:t xml:space="preserve"> and recorder access. Using DW</w:t>
      </w:r>
      <w:r w:rsidR="00763768" w:rsidRPr="0032678F">
        <w:rPr>
          <w:rFonts w:ascii="Arial" w:hAnsi="Arial" w:cs="Arial"/>
          <w:sz w:val="24"/>
          <w:szCs w:val="24"/>
          <w:vertAlign w:val="superscript"/>
        </w:rPr>
        <w:t>®</w:t>
      </w:r>
      <w:r w:rsidR="00545AC9">
        <w:rPr>
          <w:rFonts w:ascii="Arial" w:hAnsi="Arial" w:cs="Arial"/>
          <w:sz w:val="24"/>
          <w:szCs w:val="24"/>
        </w:rPr>
        <w:t xml:space="preserve"> Cloud</w:t>
      </w:r>
      <w:r w:rsidR="00781335">
        <w:rPr>
          <w:rFonts w:ascii="Arial" w:hAnsi="Arial" w:cs="Arial"/>
          <w:sz w:val="24"/>
          <w:szCs w:val="24"/>
        </w:rPr>
        <w:t>™</w:t>
      </w:r>
      <w:r w:rsidR="00545AC9">
        <w:rPr>
          <w:rFonts w:ascii="Arial" w:hAnsi="Arial" w:cs="Arial"/>
          <w:sz w:val="24"/>
          <w:szCs w:val="24"/>
        </w:rPr>
        <w:t>, administrators can manage hundreds of thousands of users and sites from a secure interface</w:t>
      </w:r>
      <w:r w:rsidR="00781335">
        <w:rPr>
          <w:rFonts w:ascii="Arial" w:hAnsi="Arial" w:cs="Arial"/>
          <w:sz w:val="24"/>
          <w:szCs w:val="24"/>
        </w:rPr>
        <w:t xml:space="preserve"> —</w:t>
      </w:r>
      <w:r w:rsidR="00545AC9">
        <w:rPr>
          <w:rFonts w:ascii="Arial" w:hAnsi="Arial" w:cs="Arial"/>
          <w:sz w:val="24"/>
          <w:szCs w:val="24"/>
        </w:rPr>
        <w:t xml:space="preserve"> anywhere, anytime. </w:t>
      </w:r>
    </w:p>
    <w:p w14:paraId="339CFCEB" w14:textId="28B7E9F7" w:rsidR="001C3856" w:rsidRPr="00EE02BA" w:rsidRDefault="001C3856" w:rsidP="0022366D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F6360">
        <w:rPr>
          <w:rFonts w:ascii="Arial" w:hAnsi="Arial" w:cs="Arial"/>
          <w:sz w:val="24"/>
          <w:szCs w:val="24"/>
        </w:rPr>
        <w:t xml:space="preserve">We have always said that DW </w:t>
      </w:r>
      <w:r w:rsidR="00BC4A82">
        <w:rPr>
          <w:rFonts w:ascii="Arial" w:hAnsi="Arial" w:cs="Arial"/>
          <w:sz w:val="24"/>
          <w:szCs w:val="24"/>
        </w:rPr>
        <w:t>Spectrum</w:t>
      </w:r>
      <w:r w:rsidR="00BF6360">
        <w:rPr>
          <w:rFonts w:ascii="Arial" w:hAnsi="Arial" w:cs="Arial"/>
          <w:sz w:val="24"/>
          <w:szCs w:val="24"/>
        </w:rPr>
        <w:t xml:space="preserve"> is ‘Built for Users’ </w:t>
      </w:r>
      <w:r w:rsidR="00BC4A82">
        <w:rPr>
          <w:rFonts w:ascii="Arial" w:hAnsi="Arial" w:cs="Arial"/>
          <w:sz w:val="24"/>
          <w:szCs w:val="24"/>
        </w:rPr>
        <w:t xml:space="preserve">and </w:t>
      </w:r>
      <w:r w:rsidR="00BF6360">
        <w:rPr>
          <w:rFonts w:ascii="Arial" w:hAnsi="Arial" w:cs="Arial"/>
          <w:sz w:val="24"/>
          <w:szCs w:val="24"/>
        </w:rPr>
        <w:t xml:space="preserve">version 3.0 </w:t>
      </w:r>
      <w:r w:rsidR="00BC4A82">
        <w:rPr>
          <w:rFonts w:ascii="Arial" w:hAnsi="Arial" w:cs="Arial"/>
          <w:sz w:val="24"/>
          <w:szCs w:val="24"/>
        </w:rPr>
        <w:t>represents</w:t>
      </w:r>
      <w:r w:rsidR="00BF6360">
        <w:rPr>
          <w:rFonts w:ascii="Arial" w:hAnsi="Arial" w:cs="Arial"/>
          <w:sz w:val="24"/>
          <w:szCs w:val="24"/>
        </w:rPr>
        <w:t xml:space="preserve"> a renewed commitment to that pledge,</w:t>
      </w:r>
      <w:r w:rsidR="0022366D">
        <w:rPr>
          <w:rFonts w:ascii="Arial" w:hAnsi="Arial" w:cs="Arial"/>
          <w:sz w:val="24"/>
          <w:szCs w:val="24"/>
        </w:rPr>
        <w:t>”</w:t>
      </w:r>
      <w:r w:rsidR="00BF6360">
        <w:rPr>
          <w:rFonts w:ascii="Arial" w:hAnsi="Arial" w:cs="Arial"/>
          <w:sz w:val="24"/>
          <w:szCs w:val="24"/>
        </w:rPr>
        <w:t xml:space="preserve"> said Mark Espenschied, Director of Marketing, </w:t>
      </w:r>
      <w:proofErr w:type="gramStart"/>
      <w:r w:rsidR="00BF6360">
        <w:rPr>
          <w:rFonts w:ascii="Arial" w:hAnsi="Arial" w:cs="Arial"/>
          <w:sz w:val="24"/>
          <w:szCs w:val="24"/>
        </w:rPr>
        <w:t>Digital</w:t>
      </w:r>
      <w:proofErr w:type="gramEnd"/>
      <w:r w:rsidR="00BF6360">
        <w:rPr>
          <w:rFonts w:ascii="Arial" w:hAnsi="Arial" w:cs="Arial"/>
          <w:sz w:val="24"/>
          <w:szCs w:val="24"/>
        </w:rPr>
        <w:t xml:space="preserve"> Watchdog. “Administrators and users will discover new usability and convenience for user management, video management</w:t>
      </w:r>
      <w:r w:rsidR="00763768">
        <w:rPr>
          <w:rFonts w:ascii="Arial" w:hAnsi="Arial" w:cs="Arial"/>
          <w:sz w:val="24"/>
          <w:szCs w:val="24"/>
        </w:rPr>
        <w:t>,</w:t>
      </w:r>
      <w:r w:rsidR="00BF6360">
        <w:rPr>
          <w:rFonts w:ascii="Arial" w:hAnsi="Arial" w:cs="Arial"/>
          <w:sz w:val="24"/>
          <w:szCs w:val="24"/>
        </w:rPr>
        <w:t xml:space="preserve"> </w:t>
      </w:r>
      <w:r w:rsidR="00BC4A82">
        <w:rPr>
          <w:rFonts w:ascii="Arial" w:hAnsi="Arial" w:cs="Arial"/>
          <w:sz w:val="24"/>
          <w:szCs w:val="24"/>
        </w:rPr>
        <w:t xml:space="preserve">live monitoring </w:t>
      </w:r>
      <w:r w:rsidR="00BF6360">
        <w:rPr>
          <w:rFonts w:ascii="Arial" w:hAnsi="Arial" w:cs="Arial"/>
          <w:sz w:val="24"/>
          <w:szCs w:val="24"/>
        </w:rPr>
        <w:t xml:space="preserve">and </w:t>
      </w:r>
      <w:r w:rsidR="00BC4A82">
        <w:rPr>
          <w:rFonts w:ascii="Arial" w:hAnsi="Arial" w:cs="Arial"/>
          <w:sz w:val="24"/>
          <w:szCs w:val="24"/>
        </w:rPr>
        <w:t xml:space="preserve">the </w:t>
      </w:r>
      <w:r w:rsidR="00763768">
        <w:rPr>
          <w:rFonts w:ascii="Arial" w:hAnsi="Arial" w:cs="Arial"/>
          <w:sz w:val="24"/>
          <w:szCs w:val="24"/>
        </w:rPr>
        <w:t xml:space="preserve">instant </w:t>
      </w:r>
      <w:r w:rsidR="00BC4A82">
        <w:rPr>
          <w:rFonts w:ascii="Arial" w:hAnsi="Arial" w:cs="Arial"/>
          <w:sz w:val="24"/>
          <w:szCs w:val="24"/>
        </w:rPr>
        <w:t>searching of recorded video</w:t>
      </w:r>
      <w:r w:rsidR="00BF6360">
        <w:rPr>
          <w:rFonts w:ascii="Arial" w:hAnsi="Arial" w:cs="Arial"/>
          <w:sz w:val="24"/>
          <w:szCs w:val="24"/>
        </w:rPr>
        <w:t>.”</w:t>
      </w:r>
      <w:r w:rsidR="0022366D">
        <w:rPr>
          <w:rFonts w:ascii="Arial" w:hAnsi="Arial" w:cs="Arial"/>
          <w:sz w:val="24"/>
          <w:szCs w:val="24"/>
        </w:rPr>
        <w:t xml:space="preserve"> </w:t>
      </w:r>
    </w:p>
    <w:p w14:paraId="198F88E6" w14:textId="32978186" w:rsidR="003A28AF" w:rsidRPr="00D3379E" w:rsidRDefault="00BC0211" w:rsidP="00C421B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Features </w:t>
      </w:r>
      <w:r w:rsidR="00BC4A82">
        <w:rPr>
          <w:rFonts w:ascii="Arial" w:hAnsi="Arial" w:cs="Arial"/>
          <w:sz w:val="24"/>
          <w:szCs w:val="24"/>
        </w:rPr>
        <w:t>in DW Spectrum® IPVMS I</w:t>
      </w:r>
      <w:r>
        <w:rPr>
          <w:rFonts w:ascii="Arial" w:hAnsi="Arial" w:cs="Arial"/>
          <w:sz w:val="24"/>
          <w:szCs w:val="24"/>
        </w:rPr>
        <w:t>nclude</w:t>
      </w:r>
      <w:r w:rsidR="00CE4418" w:rsidRPr="00D3379E">
        <w:rPr>
          <w:rFonts w:ascii="Arial" w:hAnsi="Arial" w:cs="Arial"/>
          <w:sz w:val="24"/>
          <w:szCs w:val="24"/>
        </w:rPr>
        <w:t xml:space="preserve">: </w:t>
      </w:r>
    </w:p>
    <w:p w14:paraId="1018020B" w14:textId="5205BE99" w:rsidR="00BC0211" w:rsidRPr="00BC0211" w:rsidRDefault="00BC0211" w:rsidP="00BC021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C0211">
        <w:rPr>
          <w:rFonts w:ascii="Arial" w:hAnsi="Arial" w:cs="Arial"/>
          <w:sz w:val="24"/>
          <w:szCs w:val="24"/>
        </w:rPr>
        <w:t>ew Desktop Client UI and Framework</w:t>
      </w:r>
      <w:r w:rsidR="00BC4A82">
        <w:rPr>
          <w:rFonts w:ascii="Arial" w:hAnsi="Arial" w:cs="Arial"/>
          <w:sz w:val="24"/>
          <w:szCs w:val="24"/>
        </w:rPr>
        <w:t xml:space="preserve">. </w:t>
      </w:r>
      <w:r w:rsidRPr="00BC0211">
        <w:rPr>
          <w:rFonts w:ascii="Arial" w:hAnsi="Arial" w:cs="Arial"/>
          <w:sz w:val="24"/>
          <w:szCs w:val="24"/>
        </w:rPr>
        <w:t xml:space="preserve">Newly revamped </w:t>
      </w:r>
      <w:r w:rsidR="00BC4A82">
        <w:rPr>
          <w:rFonts w:ascii="Arial" w:hAnsi="Arial" w:cs="Arial"/>
          <w:sz w:val="24"/>
          <w:szCs w:val="24"/>
        </w:rPr>
        <w:t>d</w:t>
      </w:r>
      <w:r w:rsidRPr="00BC0211">
        <w:rPr>
          <w:rFonts w:ascii="Arial" w:hAnsi="Arial" w:cs="Arial"/>
          <w:sz w:val="24"/>
          <w:szCs w:val="24"/>
        </w:rPr>
        <w:t xml:space="preserve">esktop </w:t>
      </w:r>
      <w:r w:rsidR="00BC4A82">
        <w:rPr>
          <w:rFonts w:ascii="Arial" w:hAnsi="Arial" w:cs="Arial"/>
          <w:sz w:val="24"/>
          <w:szCs w:val="24"/>
        </w:rPr>
        <w:t>c</w:t>
      </w:r>
      <w:r w:rsidRPr="00BC0211">
        <w:rPr>
          <w:rFonts w:ascii="Arial" w:hAnsi="Arial" w:cs="Arial"/>
          <w:sz w:val="24"/>
          <w:szCs w:val="24"/>
        </w:rPr>
        <w:t>lient</w:t>
      </w:r>
      <w:r w:rsidR="00BC4A82">
        <w:rPr>
          <w:rFonts w:ascii="Arial" w:hAnsi="Arial" w:cs="Arial"/>
          <w:sz w:val="24"/>
          <w:szCs w:val="24"/>
        </w:rPr>
        <w:t xml:space="preserve"> software</w:t>
      </w:r>
      <w:r w:rsidRPr="00BC0211">
        <w:rPr>
          <w:rFonts w:ascii="Arial" w:hAnsi="Arial" w:cs="Arial"/>
          <w:sz w:val="24"/>
          <w:szCs w:val="24"/>
        </w:rPr>
        <w:t xml:space="preserve"> for Windows</w:t>
      </w:r>
      <w:r w:rsidR="00BC4A82">
        <w:rPr>
          <w:rFonts w:ascii="Arial" w:hAnsi="Arial" w:cs="Arial"/>
          <w:sz w:val="24"/>
          <w:szCs w:val="24"/>
        </w:rPr>
        <w:t>®</w:t>
      </w:r>
      <w:r w:rsidRPr="00BC0211">
        <w:rPr>
          <w:rFonts w:ascii="Arial" w:hAnsi="Arial" w:cs="Arial"/>
          <w:sz w:val="24"/>
          <w:szCs w:val="24"/>
        </w:rPr>
        <w:t>, Mac</w:t>
      </w:r>
      <w:r w:rsidR="00BC4A82">
        <w:rPr>
          <w:rFonts w:ascii="Arial" w:hAnsi="Arial" w:cs="Arial"/>
          <w:sz w:val="24"/>
          <w:szCs w:val="24"/>
        </w:rPr>
        <w:t>®</w:t>
      </w:r>
      <w:r w:rsidRPr="00BC0211">
        <w:rPr>
          <w:rFonts w:ascii="Arial" w:hAnsi="Arial" w:cs="Arial"/>
          <w:sz w:val="24"/>
          <w:szCs w:val="24"/>
        </w:rPr>
        <w:t xml:space="preserve"> and Ubuntu</w:t>
      </w:r>
      <w:r w:rsidR="00BC4A82">
        <w:rPr>
          <w:rFonts w:ascii="Arial" w:hAnsi="Arial" w:cs="Arial"/>
          <w:sz w:val="24"/>
          <w:szCs w:val="24"/>
        </w:rPr>
        <w:t>®</w:t>
      </w:r>
      <w:r w:rsidRPr="00BC0211">
        <w:rPr>
          <w:rFonts w:ascii="Arial" w:hAnsi="Arial" w:cs="Arial"/>
          <w:sz w:val="24"/>
          <w:szCs w:val="24"/>
        </w:rPr>
        <w:t xml:space="preserve"> Linux</w:t>
      </w:r>
      <w:r w:rsidR="00BC4A82">
        <w:rPr>
          <w:rFonts w:ascii="Arial" w:hAnsi="Arial" w:cs="Arial"/>
          <w:sz w:val="24"/>
          <w:szCs w:val="24"/>
        </w:rPr>
        <w:t>®</w:t>
      </w:r>
      <w:r w:rsidRPr="00BC0211">
        <w:rPr>
          <w:rFonts w:ascii="Arial" w:hAnsi="Arial" w:cs="Arial"/>
          <w:sz w:val="24"/>
          <w:szCs w:val="24"/>
        </w:rPr>
        <w:t>.</w:t>
      </w:r>
    </w:p>
    <w:p w14:paraId="04130A7C" w14:textId="222B6464" w:rsidR="00BC0211" w:rsidRPr="00BC0211" w:rsidRDefault="00BC0211" w:rsidP="00E0050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11">
        <w:rPr>
          <w:rFonts w:ascii="Arial" w:hAnsi="Arial" w:cs="Arial"/>
          <w:sz w:val="24"/>
          <w:szCs w:val="24"/>
        </w:rPr>
        <w:t>Custom User Role Management</w:t>
      </w:r>
      <w:r w:rsidR="00BC4A82">
        <w:rPr>
          <w:rFonts w:ascii="Arial" w:hAnsi="Arial" w:cs="Arial"/>
          <w:sz w:val="24"/>
          <w:szCs w:val="24"/>
        </w:rPr>
        <w:t>.</w:t>
      </w:r>
      <w:r w:rsidRPr="00BC0211">
        <w:rPr>
          <w:rFonts w:ascii="Arial" w:hAnsi="Arial" w:cs="Arial"/>
          <w:sz w:val="24"/>
          <w:szCs w:val="24"/>
        </w:rPr>
        <w:t xml:space="preserve"> Administrators can now create custom roles and share </w:t>
      </w:r>
      <w:r w:rsidR="00BC4A82">
        <w:rPr>
          <w:rFonts w:ascii="Arial" w:hAnsi="Arial" w:cs="Arial"/>
          <w:sz w:val="24"/>
          <w:szCs w:val="24"/>
        </w:rPr>
        <w:t xml:space="preserve">layouts and custom </w:t>
      </w:r>
      <w:r w:rsidRPr="00BC0211">
        <w:rPr>
          <w:rFonts w:ascii="Arial" w:hAnsi="Arial" w:cs="Arial"/>
          <w:sz w:val="24"/>
          <w:szCs w:val="24"/>
        </w:rPr>
        <w:t xml:space="preserve">groups of </w:t>
      </w:r>
      <w:r w:rsidR="00BC4A82">
        <w:rPr>
          <w:rFonts w:ascii="Arial" w:hAnsi="Arial" w:cs="Arial"/>
          <w:sz w:val="24"/>
          <w:szCs w:val="24"/>
        </w:rPr>
        <w:t xml:space="preserve">users and </w:t>
      </w:r>
      <w:r w:rsidRPr="00BC0211">
        <w:rPr>
          <w:rFonts w:ascii="Arial" w:hAnsi="Arial" w:cs="Arial"/>
          <w:sz w:val="24"/>
          <w:szCs w:val="24"/>
        </w:rPr>
        <w:t>hardware.</w:t>
      </w:r>
    </w:p>
    <w:p w14:paraId="6985F883" w14:textId="05D4DC45" w:rsidR="00BC0211" w:rsidRPr="00BC0211" w:rsidRDefault="00BC0211" w:rsidP="00BC021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11">
        <w:rPr>
          <w:rFonts w:ascii="Arial" w:hAnsi="Arial" w:cs="Arial"/>
          <w:sz w:val="24"/>
          <w:szCs w:val="24"/>
        </w:rPr>
        <w:t>New Windows Installer</w:t>
      </w:r>
      <w:r w:rsidR="00BC4A82">
        <w:rPr>
          <w:rFonts w:ascii="Arial" w:hAnsi="Arial" w:cs="Arial"/>
          <w:sz w:val="24"/>
          <w:szCs w:val="24"/>
        </w:rPr>
        <w:t>. M</w:t>
      </w:r>
      <w:r w:rsidRPr="00BC0211">
        <w:rPr>
          <w:rFonts w:ascii="Arial" w:hAnsi="Arial" w:cs="Arial"/>
          <w:sz w:val="24"/>
          <w:szCs w:val="24"/>
        </w:rPr>
        <w:t xml:space="preserve">akes setup of local or cloud-connected </w:t>
      </w:r>
      <w:r w:rsidR="00BC4A82">
        <w:rPr>
          <w:rFonts w:ascii="Arial" w:hAnsi="Arial" w:cs="Arial"/>
          <w:sz w:val="24"/>
          <w:szCs w:val="24"/>
        </w:rPr>
        <w:t>s</w:t>
      </w:r>
      <w:r w:rsidRPr="00BC0211">
        <w:rPr>
          <w:rFonts w:ascii="Arial" w:hAnsi="Arial" w:cs="Arial"/>
          <w:sz w:val="24"/>
          <w:szCs w:val="24"/>
        </w:rPr>
        <w:t xml:space="preserve">ystems as easy as </w:t>
      </w:r>
      <w:r w:rsidR="00BC4A82">
        <w:rPr>
          <w:rFonts w:ascii="Arial" w:hAnsi="Arial" w:cs="Arial"/>
          <w:sz w:val="24"/>
          <w:szCs w:val="24"/>
        </w:rPr>
        <w:t>possible</w:t>
      </w:r>
      <w:r w:rsidRPr="00BC0211">
        <w:rPr>
          <w:rFonts w:ascii="Arial" w:hAnsi="Arial" w:cs="Arial"/>
          <w:sz w:val="24"/>
          <w:szCs w:val="24"/>
        </w:rPr>
        <w:t xml:space="preserve">. </w:t>
      </w:r>
    </w:p>
    <w:p w14:paraId="5641D58C" w14:textId="3EAE0B78" w:rsidR="0032678F" w:rsidRDefault="0032678F" w:rsidP="00BC021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Upgraded Mapping </w:t>
      </w:r>
      <w:r w:rsidR="00BC4A8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unction</w:t>
      </w:r>
      <w:r w:rsidR="00BC4A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Users can overlay alarms and cameras</w:t>
      </w:r>
      <w:r w:rsidR="00BC4A82">
        <w:rPr>
          <w:rFonts w:ascii="Arial" w:hAnsi="Arial" w:cs="Arial"/>
          <w:sz w:val="24"/>
          <w:szCs w:val="24"/>
        </w:rPr>
        <w:t xml:space="preserve"> on a map </w:t>
      </w:r>
      <w:proofErr w:type="spellStart"/>
      <w:r w:rsidR="00BC4A82">
        <w:rPr>
          <w:rFonts w:ascii="Arial" w:hAnsi="Arial" w:cs="Arial"/>
          <w:sz w:val="24"/>
          <w:szCs w:val="24"/>
        </w:rPr>
        <w:t>embded</w:t>
      </w:r>
      <w:proofErr w:type="spellEnd"/>
      <w:r w:rsidR="00BC4A82">
        <w:rPr>
          <w:rFonts w:ascii="Arial" w:hAnsi="Arial" w:cs="Arial"/>
          <w:sz w:val="24"/>
          <w:szCs w:val="24"/>
        </w:rPr>
        <w:t xml:space="preserve"> within the interface</w:t>
      </w:r>
      <w:r>
        <w:rPr>
          <w:rFonts w:ascii="Arial" w:hAnsi="Arial" w:cs="Arial"/>
          <w:sz w:val="24"/>
          <w:szCs w:val="24"/>
        </w:rPr>
        <w:t>, for a more accurate and synchronized monitoring</w:t>
      </w:r>
      <w:r w:rsidR="00BC4A82">
        <w:rPr>
          <w:rFonts w:ascii="Arial" w:hAnsi="Arial" w:cs="Arial"/>
          <w:sz w:val="24"/>
          <w:szCs w:val="24"/>
        </w:rPr>
        <w:t xml:space="preserve"> experience</w:t>
      </w:r>
      <w:r>
        <w:rPr>
          <w:rFonts w:ascii="Arial" w:hAnsi="Arial" w:cs="Arial"/>
          <w:sz w:val="24"/>
          <w:szCs w:val="24"/>
        </w:rPr>
        <w:t>.</w:t>
      </w:r>
    </w:p>
    <w:p w14:paraId="539BB833" w14:textId="6FA97B0A" w:rsidR="00BC0211" w:rsidRPr="00BC0211" w:rsidRDefault="00BC0211" w:rsidP="00BC021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11">
        <w:rPr>
          <w:rFonts w:ascii="Arial" w:hAnsi="Arial" w:cs="Arial"/>
          <w:sz w:val="24"/>
          <w:szCs w:val="24"/>
        </w:rPr>
        <w:t>New Server Storage Database</w:t>
      </w:r>
      <w:r w:rsidR="00BC4A82">
        <w:rPr>
          <w:rFonts w:ascii="Arial" w:hAnsi="Arial" w:cs="Arial"/>
          <w:sz w:val="24"/>
          <w:szCs w:val="24"/>
        </w:rPr>
        <w:t>.</w:t>
      </w:r>
      <w:r w:rsidRPr="00BC0211">
        <w:rPr>
          <w:rFonts w:ascii="Arial" w:hAnsi="Arial" w:cs="Arial"/>
          <w:sz w:val="24"/>
          <w:szCs w:val="24"/>
        </w:rPr>
        <w:t xml:space="preserve"> Increases performance of </w:t>
      </w:r>
      <w:r w:rsidR="00BC4A82">
        <w:rPr>
          <w:rFonts w:ascii="Arial" w:hAnsi="Arial" w:cs="Arial"/>
          <w:sz w:val="24"/>
          <w:szCs w:val="24"/>
        </w:rPr>
        <w:t>s</w:t>
      </w:r>
      <w:r w:rsidRPr="00BC0211">
        <w:rPr>
          <w:rFonts w:ascii="Arial" w:hAnsi="Arial" w:cs="Arial"/>
          <w:sz w:val="24"/>
          <w:szCs w:val="24"/>
        </w:rPr>
        <w:t>erver archive management.</w:t>
      </w:r>
    </w:p>
    <w:p w14:paraId="17F65D30" w14:textId="27BE32F8" w:rsidR="00BC0211" w:rsidRPr="00BC0211" w:rsidRDefault="00BC0211" w:rsidP="00BC021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11">
        <w:rPr>
          <w:rFonts w:ascii="Arial" w:hAnsi="Arial" w:cs="Arial"/>
          <w:sz w:val="24"/>
          <w:szCs w:val="24"/>
        </w:rPr>
        <w:t>View Archive from Deleted Cameras</w:t>
      </w:r>
      <w:r w:rsidR="00BC4A82">
        <w:rPr>
          <w:rFonts w:ascii="Arial" w:hAnsi="Arial" w:cs="Arial"/>
          <w:sz w:val="24"/>
          <w:szCs w:val="24"/>
        </w:rPr>
        <w:t>.</w:t>
      </w:r>
      <w:r w:rsidRPr="00BC0211">
        <w:rPr>
          <w:rFonts w:ascii="Arial" w:hAnsi="Arial" w:cs="Arial"/>
          <w:sz w:val="24"/>
          <w:szCs w:val="24"/>
        </w:rPr>
        <w:t xml:space="preserve"> </w:t>
      </w:r>
      <w:r w:rsidR="00BC4A82">
        <w:rPr>
          <w:rFonts w:ascii="Arial" w:hAnsi="Arial" w:cs="Arial"/>
          <w:sz w:val="24"/>
          <w:szCs w:val="24"/>
        </w:rPr>
        <w:t>A</w:t>
      </w:r>
      <w:r w:rsidRPr="00BC0211">
        <w:rPr>
          <w:rFonts w:ascii="Arial" w:hAnsi="Arial" w:cs="Arial"/>
          <w:sz w:val="24"/>
          <w:szCs w:val="24"/>
        </w:rPr>
        <w:t xml:space="preserve">llows users to see archives for deleted cameras that still have footage in </w:t>
      </w:r>
      <w:r w:rsidR="00BC4A82">
        <w:rPr>
          <w:rFonts w:ascii="Arial" w:hAnsi="Arial" w:cs="Arial"/>
          <w:sz w:val="24"/>
          <w:szCs w:val="24"/>
        </w:rPr>
        <w:t xml:space="preserve">a </w:t>
      </w:r>
      <w:r w:rsidRPr="00BC0211">
        <w:rPr>
          <w:rFonts w:ascii="Arial" w:hAnsi="Arial" w:cs="Arial"/>
          <w:sz w:val="24"/>
          <w:szCs w:val="24"/>
        </w:rPr>
        <w:t>storage archive.</w:t>
      </w:r>
    </w:p>
    <w:p w14:paraId="6161BA0D" w14:textId="4B382DA2" w:rsidR="00BC0211" w:rsidRPr="00BC0211" w:rsidRDefault="00BC0211" w:rsidP="00BC021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11">
        <w:rPr>
          <w:rFonts w:ascii="Arial" w:hAnsi="Arial" w:cs="Arial"/>
          <w:sz w:val="24"/>
          <w:szCs w:val="24"/>
        </w:rPr>
        <w:lastRenderedPageBreak/>
        <w:t>DW</w:t>
      </w:r>
      <w:r w:rsidR="00BC4A82">
        <w:rPr>
          <w:rFonts w:ascii="Arial" w:hAnsi="Arial" w:cs="Arial"/>
          <w:sz w:val="24"/>
          <w:szCs w:val="24"/>
        </w:rPr>
        <w:t>®</w:t>
      </w:r>
      <w:r w:rsidRPr="00BC0211">
        <w:rPr>
          <w:rFonts w:ascii="Arial" w:hAnsi="Arial" w:cs="Arial"/>
          <w:sz w:val="24"/>
          <w:szCs w:val="24"/>
        </w:rPr>
        <w:t xml:space="preserve"> Cloud</w:t>
      </w:r>
      <w:r>
        <w:rPr>
          <w:rFonts w:ascii="Arial" w:hAnsi="Arial" w:cs="Arial"/>
          <w:sz w:val="24"/>
          <w:szCs w:val="24"/>
        </w:rPr>
        <w:t>™</w:t>
      </w:r>
      <w:r w:rsidRPr="00BC0211">
        <w:rPr>
          <w:rFonts w:ascii="Arial" w:hAnsi="Arial" w:cs="Arial"/>
          <w:sz w:val="24"/>
          <w:szCs w:val="24"/>
        </w:rPr>
        <w:t xml:space="preserve"> (Beta)</w:t>
      </w:r>
      <w:r w:rsidR="00BC4A82">
        <w:rPr>
          <w:rFonts w:ascii="Arial" w:hAnsi="Arial" w:cs="Arial"/>
          <w:sz w:val="24"/>
          <w:szCs w:val="24"/>
        </w:rPr>
        <w:t>.</w:t>
      </w:r>
      <w:r w:rsidRPr="00BC0211">
        <w:rPr>
          <w:rFonts w:ascii="Arial" w:hAnsi="Arial" w:cs="Arial"/>
          <w:sz w:val="24"/>
          <w:szCs w:val="24"/>
        </w:rPr>
        <w:t xml:space="preserve"> </w:t>
      </w:r>
      <w:r w:rsidR="00BC4A82">
        <w:rPr>
          <w:rFonts w:ascii="Arial" w:hAnsi="Arial" w:cs="Arial"/>
          <w:sz w:val="24"/>
          <w:szCs w:val="24"/>
        </w:rPr>
        <w:t>C</w:t>
      </w:r>
      <w:r w:rsidRPr="00BC0211">
        <w:rPr>
          <w:rFonts w:ascii="Arial" w:hAnsi="Arial" w:cs="Arial"/>
          <w:sz w:val="24"/>
          <w:szCs w:val="24"/>
        </w:rPr>
        <w:t>onnect your system to DW</w:t>
      </w:r>
      <w:r w:rsidR="00BC4A82">
        <w:rPr>
          <w:rFonts w:ascii="Arial" w:hAnsi="Arial" w:cs="Arial"/>
          <w:sz w:val="24"/>
          <w:szCs w:val="24"/>
        </w:rPr>
        <w:t>®</w:t>
      </w:r>
      <w:r w:rsidRPr="00BC0211">
        <w:rPr>
          <w:rFonts w:ascii="Arial" w:hAnsi="Arial" w:cs="Arial"/>
          <w:sz w:val="24"/>
          <w:szCs w:val="24"/>
        </w:rPr>
        <w:t xml:space="preserve"> Cloud</w:t>
      </w:r>
      <w:r w:rsidR="00BC4A82">
        <w:rPr>
          <w:rFonts w:ascii="Arial" w:hAnsi="Arial" w:cs="Arial"/>
          <w:sz w:val="24"/>
          <w:szCs w:val="24"/>
        </w:rPr>
        <w:t>™</w:t>
      </w:r>
      <w:r w:rsidRPr="00BC0211">
        <w:rPr>
          <w:rFonts w:ascii="Arial" w:hAnsi="Arial" w:cs="Arial"/>
          <w:sz w:val="24"/>
          <w:szCs w:val="24"/>
        </w:rPr>
        <w:t xml:space="preserve"> to login</w:t>
      </w:r>
      <w:r w:rsidR="00BC4A82">
        <w:rPr>
          <w:rFonts w:ascii="Arial" w:hAnsi="Arial" w:cs="Arial"/>
          <w:sz w:val="24"/>
          <w:szCs w:val="24"/>
        </w:rPr>
        <w:t xml:space="preserve"> and manage your systems</w:t>
      </w:r>
      <w:r w:rsidRPr="00BC0211">
        <w:rPr>
          <w:rFonts w:ascii="Arial" w:hAnsi="Arial" w:cs="Arial"/>
          <w:sz w:val="24"/>
          <w:szCs w:val="24"/>
        </w:rPr>
        <w:t xml:space="preserve"> from anywhere and share access to your system.</w:t>
      </w:r>
    </w:p>
    <w:p w14:paraId="7D2B66BA" w14:textId="453B7C17" w:rsidR="00BC0211" w:rsidRPr="00BC0211" w:rsidRDefault="00BC0211" w:rsidP="00BC021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11">
        <w:rPr>
          <w:rFonts w:ascii="Arial" w:hAnsi="Arial" w:cs="Arial"/>
          <w:sz w:val="24"/>
          <w:szCs w:val="24"/>
        </w:rPr>
        <w:t xml:space="preserve">View Web Pages in </w:t>
      </w:r>
      <w:r w:rsidR="00BC4A82">
        <w:rPr>
          <w:rFonts w:ascii="Arial" w:hAnsi="Arial" w:cs="Arial"/>
          <w:sz w:val="24"/>
          <w:szCs w:val="24"/>
        </w:rPr>
        <w:t xml:space="preserve">the </w:t>
      </w:r>
      <w:r w:rsidRPr="00BC0211">
        <w:rPr>
          <w:rFonts w:ascii="Arial" w:hAnsi="Arial" w:cs="Arial"/>
          <w:sz w:val="24"/>
          <w:szCs w:val="24"/>
        </w:rPr>
        <w:t>Desktop Client</w:t>
      </w:r>
      <w:r w:rsidR="00BC4A82">
        <w:rPr>
          <w:rFonts w:ascii="Arial" w:hAnsi="Arial" w:cs="Arial"/>
          <w:sz w:val="24"/>
          <w:szCs w:val="24"/>
        </w:rPr>
        <w:t>. U</w:t>
      </w:r>
      <w:r w:rsidRPr="00BC0211">
        <w:rPr>
          <w:rFonts w:ascii="Arial" w:hAnsi="Arial" w:cs="Arial"/>
          <w:sz w:val="24"/>
          <w:szCs w:val="24"/>
        </w:rPr>
        <w:t>sers can add, view, and interact with URLs in the Desktop Client.</w:t>
      </w:r>
    </w:p>
    <w:p w14:paraId="61D450AC" w14:textId="1BC57005" w:rsidR="00C171D4" w:rsidRPr="00BC0211" w:rsidRDefault="00C171D4" w:rsidP="00BC0211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14:paraId="18D6BD5E" w14:textId="77777777" w:rsidR="00CB2D44" w:rsidRPr="00D3379E" w:rsidRDefault="00CB2D44" w:rsidP="00330AE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3595B" w14:textId="233B025A" w:rsidR="00664AF3" w:rsidRDefault="0032678F" w:rsidP="008D1D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DW Spectrum</w:t>
      </w:r>
      <w:r w:rsidRPr="0032678F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  <w:sz w:val="24"/>
          <w:szCs w:val="24"/>
        </w:rPr>
        <w:t xml:space="preserve"> IPVMS updates automatically in systems where previous versions are already installed. </w:t>
      </w:r>
      <w:r w:rsidR="00664AF3">
        <w:rPr>
          <w:rFonts w:ascii="Arial" w:hAnsi="Arial" w:cs="Arial"/>
          <w:sz w:val="24"/>
          <w:szCs w:val="24"/>
        </w:rPr>
        <w:t xml:space="preserve">Click </w:t>
      </w:r>
      <w:hyperlink r:id="rId9" w:history="1">
        <w:r w:rsidR="00664AF3" w:rsidRPr="00664AF3">
          <w:rPr>
            <w:rStyle w:val="Hyperlink"/>
            <w:rFonts w:ascii="Arial" w:hAnsi="Arial" w:cs="Arial"/>
            <w:sz w:val="24"/>
            <w:szCs w:val="24"/>
          </w:rPr>
          <w:t xml:space="preserve">here </w:t>
        </w:r>
      </w:hyperlink>
      <w:r w:rsidR="00664AF3">
        <w:rPr>
          <w:rFonts w:ascii="Arial" w:hAnsi="Arial" w:cs="Arial"/>
          <w:sz w:val="24"/>
          <w:szCs w:val="24"/>
        </w:rPr>
        <w:t xml:space="preserve">to view the product’s page on </w:t>
      </w:r>
      <w:r w:rsidR="00BC4A82">
        <w:rPr>
          <w:rFonts w:ascii="Arial" w:hAnsi="Arial" w:cs="Arial"/>
          <w:sz w:val="24"/>
          <w:szCs w:val="24"/>
        </w:rPr>
        <w:t>our</w:t>
      </w:r>
      <w:r w:rsidR="00664AF3">
        <w:rPr>
          <w:rFonts w:ascii="Arial" w:hAnsi="Arial" w:cs="Arial"/>
          <w:sz w:val="24"/>
          <w:szCs w:val="24"/>
        </w:rPr>
        <w:t xml:space="preserve"> website or go to </w:t>
      </w:r>
      <w:hyperlink r:id="rId10" w:history="1">
        <w:r w:rsidR="00664AF3" w:rsidRPr="003559E5">
          <w:rPr>
            <w:rStyle w:val="Hyperlink"/>
            <w:rFonts w:ascii="Arial" w:hAnsi="Arial" w:cs="Arial"/>
            <w:sz w:val="24"/>
            <w:szCs w:val="24"/>
          </w:rPr>
          <w:t>www.digital-watchdog.com</w:t>
        </w:r>
      </w:hyperlink>
      <w:r w:rsidR="00664AF3">
        <w:rPr>
          <w:rFonts w:ascii="Arial" w:hAnsi="Arial" w:cs="Arial"/>
          <w:sz w:val="24"/>
          <w:szCs w:val="24"/>
        </w:rPr>
        <w:t xml:space="preserve"> and search for DW Spectrum.</w:t>
      </w:r>
    </w:p>
    <w:p w14:paraId="5DBA9D1A" w14:textId="77777777" w:rsidR="003857EF" w:rsidRDefault="003857EF" w:rsidP="008D1D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BBEE0C" w14:textId="24A562FD" w:rsidR="0032678F" w:rsidRDefault="0032678F" w:rsidP="008D1D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</w:t>
      </w:r>
      <w:hyperlink r:id="rId11" w:history="1">
        <w:r w:rsidRPr="00F76AF6">
          <w:rPr>
            <w:rStyle w:val="Hyperlink"/>
            <w:rFonts w:ascii="Arial" w:hAnsi="Arial" w:cs="Arial"/>
            <w:sz w:val="24"/>
            <w:szCs w:val="24"/>
          </w:rPr>
          <w:t xml:space="preserve">here </w:t>
        </w:r>
      </w:hyperlink>
      <w:r>
        <w:rPr>
          <w:rFonts w:ascii="Arial" w:hAnsi="Arial" w:cs="Arial"/>
          <w:sz w:val="24"/>
          <w:szCs w:val="24"/>
        </w:rPr>
        <w:t>to download the full release notes, system requirements and manual update codes.</w:t>
      </w:r>
    </w:p>
    <w:p w14:paraId="52707324" w14:textId="79A3311D" w:rsidR="00CB2D44" w:rsidRPr="00D3379E" w:rsidRDefault="0032678F" w:rsidP="008D1D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</w:t>
      </w:r>
      <w:hyperlink r:id="rId12" w:history="1">
        <w:r w:rsidRPr="0032678F">
          <w:rPr>
            <w:rStyle w:val="Hyperlink"/>
            <w:rFonts w:ascii="Arial" w:hAnsi="Arial" w:cs="Arial"/>
            <w:sz w:val="24"/>
            <w:szCs w:val="24"/>
          </w:rPr>
          <w:t xml:space="preserve">here </w:t>
        </w:r>
      </w:hyperlink>
      <w:r>
        <w:rPr>
          <w:rFonts w:ascii="Arial" w:hAnsi="Arial" w:cs="Arial"/>
          <w:sz w:val="24"/>
          <w:szCs w:val="24"/>
        </w:rPr>
        <w:t>to learn more about the software and download it for free</w:t>
      </w:r>
      <w:r w:rsidR="00CB2D44" w:rsidRPr="00D3379E">
        <w:rPr>
          <w:rFonts w:ascii="Arial" w:hAnsi="Arial" w:cs="Arial"/>
          <w:sz w:val="24"/>
          <w:szCs w:val="24"/>
        </w:rPr>
        <w:t xml:space="preserve">. </w:t>
      </w:r>
    </w:p>
    <w:p w14:paraId="36F98F12" w14:textId="77777777" w:rsidR="00B07AEB" w:rsidRPr="00D3379E" w:rsidRDefault="00B07AEB" w:rsidP="00330AE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F26501" w14:textId="77777777" w:rsidR="00DD39EC" w:rsidRPr="00D3379E" w:rsidRDefault="00DD39EC" w:rsidP="00330AE9">
      <w:pPr>
        <w:spacing w:after="0"/>
        <w:rPr>
          <w:rFonts w:ascii="Arial" w:hAnsi="Arial" w:cs="Arial"/>
          <w:b/>
          <w:sz w:val="24"/>
          <w:szCs w:val="24"/>
        </w:rPr>
      </w:pPr>
      <w:r w:rsidRPr="00D3379E">
        <w:rPr>
          <w:rFonts w:ascii="Arial" w:hAnsi="Arial" w:cs="Arial"/>
          <w:b/>
          <w:sz w:val="24"/>
          <w:szCs w:val="24"/>
        </w:rPr>
        <w:t>ABOUT DIGITAL WATCHDOG</w:t>
      </w:r>
    </w:p>
    <w:p w14:paraId="6509236C" w14:textId="4C816799" w:rsidR="002D4DB0" w:rsidRPr="00D3379E" w:rsidRDefault="002D4DB0" w:rsidP="002D4DB0">
      <w:pPr>
        <w:rPr>
          <w:rFonts w:ascii="Arial" w:hAnsi="Arial" w:cs="Arial"/>
          <w:sz w:val="24"/>
          <w:szCs w:val="24"/>
        </w:rPr>
      </w:pPr>
      <w:r w:rsidRPr="00D3379E">
        <w:rPr>
          <w:rFonts w:ascii="Arial" w:hAnsi="Arial" w:cs="Arial"/>
          <w:sz w:val="24"/>
          <w:szCs w:val="24"/>
        </w:rPr>
        <w:t>Digital Watchdog</w:t>
      </w:r>
      <w:r w:rsidRPr="00D3379E">
        <w:rPr>
          <w:rFonts w:ascii="Arial" w:hAnsi="Arial" w:cs="Arial"/>
          <w:sz w:val="24"/>
          <w:szCs w:val="24"/>
          <w:vertAlign w:val="superscript"/>
        </w:rPr>
        <w:t>®</w:t>
      </w:r>
      <w:r w:rsidRPr="00D3379E">
        <w:rPr>
          <w:rFonts w:ascii="Arial" w:hAnsi="Arial" w:cs="Arial"/>
          <w:sz w:val="24"/>
          <w:szCs w:val="24"/>
        </w:rPr>
        <w:t xml:space="preserve"> (DW™) empowers our customers as the industry-leading single source of value-driven complete solutions for all video surveillance applications (HD </w:t>
      </w:r>
      <w:r w:rsidR="00C171D4">
        <w:rPr>
          <w:rFonts w:ascii="Arial" w:hAnsi="Arial" w:cs="Arial"/>
          <w:sz w:val="24"/>
          <w:szCs w:val="24"/>
        </w:rPr>
        <w:t xml:space="preserve">over </w:t>
      </w:r>
      <w:r w:rsidRPr="00D3379E">
        <w:rPr>
          <w:rFonts w:ascii="Arial" w:hAnsi="Arial" w:cs="Arial"/>
          <w:sz w:val="24"/>
          <w:szCs w:val="24"/>
        </w:rPr>
        <w:t>Coax</w:t>
      </w:r>
      <w:r w:rsidRPr="00D3379E">
        <w:rPr>
          <w:rFonts w:ascii="Arial" w:hAnsi="Arial" w:cs="Arial"/>
          <w:sz w:val="24"/>
          <w:szCs w:val="24"/>
          <w:vertAlign w:val="superscript"/>
        </w:rPr>
        <w:t>™</w:t>
      </w:r>
      <w:r w:rsidRPr="00D3379E">
        <w:rPr>
          <w:rFonts w:ascii="Arial" w:hAnsi="Arial" w:cs="Arial"/>
          <w:sz w:val="24"/>
          <w:szCs w:val="24"/>
        </w:rPr>
        <w:t xml:space="preserve"> / hybrid / IP enterprise), focusing on ease of use and ROI. DW</w:t>
      </w:r>
      <w:r w:rsidRPr="00D3379E">
        <w:rPr>
          <w:rFonts w:ascii="Arial" w:hAnsi="Arial" w:cs="Arial"/>
          <w:sz w:val="24"/>
          <w:szCs w:val="24"/>
          <w:vertAlign w:val="superscript"/>
        </w:rPr>
        <w:t>™</w:t>
      </w:r>
      <w:r w:rsidRPr="00D3379E">
        <w:rPr>
          <w:rFonts w:ascii="Arial" w:hAnsi="Arial" w:cs="Arial"/>
          <w:sz w:val="24"/>
          <w:szCs w:val="24"/>
        </w:rPr>
        <w:t xml:space="preserve"> products offer technologically-advanced features including multi-sensor HD cameras at real-time 30fps, Star-Light™ super low light technology, WDR, Smart DNR</w:t>
      </w:r>
      <w:r w:rsidRPr="00D3379E">
        <w:rPr>
          <w:rFonts w:ascii="Arial" w:hAnsi="Arial" w:cs="Arial"/>
          <w:sz w:val="24"/>
          <w:szCs w:val="24"/>
          <w:vertAlign w:val="superscript"/>
        </w:rPr>
        <w:t>™</w:t>
      </w:r>
      <w:r w:rsidRPr="00D3379E">
        <w:rPr>
          <w:rFonts w:ascii="Arial" w:hAnsi="Arial" w:cs="Arial"/>
          <w:sz w:val="24"/>
          <w:szCs w:val="24"/>
        </w:rPr>
        <w:t xml:space="preserve"> and Smart IR</w:t>
      </w:r>
      <w:r w:rsidRPr="00D3379E">
        <w:rPr>
          <w:rFonts w:ascii="Arial" w:hAnsi="Arial" w:cs="Arial"/>
          <w:sz w:val="24"/>
          <w:szCs w:val="24"/>
          <w:vertAlign w:val="superscript"/>
        </w:rPr>
        <w:t>™</w:t>
      </w:r>
      <w:r w:rsidRPr="00D3379E">
        <w:rPr>
          <w:rFonts w:ascii="Arial" w:hAnsi="Arial" w:cs="Arial"/>
          <w:sz w:val="24"/>
          <w:szCs w:val="24"/>
        </w:rPr>
        <w:t>. Complete IP megapixel surveillance solutions include single- and multi-sensor MEGApix</w:t>
      </w:r>
      <w:r w:rsidRPr="00D3379E">
        <w:rPr>
          <w:rFonts w:ascii="Arial" w:hAnsi="Arial" w:cs="Arial"/>
          <w:sz w:val="24"/>
          <w:szCs w:val="24"/>
          <w:vertAlign w:val="superscript"/>
        </w:rPr>
        <w:t>®</w:t>
      </w:r>
      <w:r w:rsidRPr="00D3379E">
        <w:rPr>
          <w:rFonts w:ascii="Arial" w:hAnsi="Arial" w:cs="Arial"/>
          <w:sz w:val="24"/>
          <w:szCs w:val="24"/>
        </w:rPr>
        <w:t xml:space="preserve"> cameras and edge recording systems, Blackjack</w:t>
      </w:r>
      <w:r w:rsidRPr="00D3379E">
        <w:rPr>
          <w:rFonts w:ascii="Arial" w:hAnsi="Arial" w:cs="Arial"/>
          <w:sz w:val="24"/>
          <w:szCs w:val="24"/>
          <w:vertAlign w:val="superscript"/>
        </w:rPr>
        <w:t>®</w:t>
      </w:r>
      <w:r w:rsidRPr="00D3379E">
        <w:rPr>
          <w:rFonts w:ascii="Arial" w:hAnsi="Arial" w:cs="Arial"/>
          <w:sz w:val="24"/>
          <w:szCs w:val="24"/>
        </w:rPr>
        <w:t xml:space="preserve"> NVRs and DW Spectrum</w:t>
      </w:r>
      <w:r w:rsidRPr="00D3379E">
        <w:rPr>
          <w:rFonts w:ascii="Arial" w:hAnsi="Arial" w:cs="Arial"/>
          <w:sz w:val="24"/>
          <w:szCs w:val="24"/>
          <w:vertAlign w:val="superscript"/>
        </w:rPr>
        <w:t>®</w:t>
      </w:r>
      <w:r w:rsidRPr="00D3379E">
        <w:rPr>
          <w:rFonts w:ascii="Arial" w:hAnsi="Arial" w:cs="Arial"/>
          <w:sz w:val="24"/>
          <w:szCs w:val="24"/>
        </w:rPr>
        <w:t xml:space="preserve"> IPVMS for server, mobile and on-camera control. Complete HD </w:t>
      </w:r>
      <w:r w:rsidR="00C171D4">
        <w:rPr>
          <w:rFonts w:ascii="Arial" w:hAnsi="Arial" w:cs="Arial"/>
          <w:sz w:val="24"/>
          <w:szCs w:val="24"/>
        </w:rPr>
        <w:t xml:space="preserve">over </w:t>
      </w:r>
      <w:r w:rsidRPr="00D3379E">
        <w:rPr>
          <w:rFonts w:ascii="Arial" w:hAnsi="Arial" w:cs="Arial"/>
          <w:sz w:val="24"/>
          <w:szCs w:val="24"/>
        </w:rPr>
        <w:t>Coax</w:t>
      </w:r>
      <w:r w:rsidRPr="00D3379E">
        <w:rPr>
          <w:rFonts w:ascii="Arial" w:hAnsi="Arial" w:cs="Arial"/>
          <w:sz w:val="24"/>
          <w:szCs w:val="24"/>
          <w:vertAlign w:val="superscript"/>
        </w:rPr>
        <w:t>™</w:t>
      </w:r>
      <w:r w:rsidRPr="00D3379E">
        <w:rPr>
          <w:rFonts w:ascii="Arial" w:hAnsi="Arial" w:cs="Arial"/>
          <w:sz w:val="24"/>
          <w:szCs w:val="24"/>
        </w:rPr>
        <w:t xml:space="preserve"> surveillance solutions include single- and multi-sensor STAR-LIGHT</w:t>
      </w:r>
      <w:r w:rsidRPr="00D3379E">
        <w:rPr>
          <w:rFonts w:ascii="Arial" w:hAnsi="Arial" w:cs="Arial"/>
          <w:sz w:val="24"/>
          <w:szCs w:val="24"/>
          <w:vertAlign w:val="superscript"/>
        </w:rPr>
        <w:t>™</w:t>
      </w:r>
      <w:r w:rsidRPr="00D3379E">
        <w:rPr>
          <w:rFonts w:ascii="Arial" w:hAnsi="Arial" w:cs="Arial"/>
          <w:sz w:val="24"/>
          <w:szCs w:val="24"/>
        </w:rPr>
        <w:t xml:space="preserve"> HD </w:t>
      </w:r>
      <w:r w:rsidR="00C171D4">
        <w:rPr>
          <w:rFonts w:ascii="Arial" w:hAnsi="Arial" w:cs="Arial"/>
          <w:sz w:val="24"/>
          <w:szCs w:val="24"/>
        </w:rPr>
        <w:t xml:space="preserve">over </w:t>
      </w:r>
      <w:r w:rsidRPr="00D3379E">
        <w:rPr>
          <w:rFonts w:ascii="Arial" w:hAnsi="Arial" w:cs="Arial"/>
          <w:sz w:val="24"/>
          <w:szCs w:val="24"/>
        </w:rPr>
        <w:t>Coax</w:t>
      </w:r>
      <w:r w:rsidRPr="00D3379E">
        <w:rPr>
          <w:rFonts w:ascii="Arial" w:hAnsi="Arial" w:cs="Arial"/>
          <w:sz w:val="24"/>
          <w:szCs w:val="24"/>
          <w:vertAlign w:val="superscript"/>
        </w:rPr>
        <w:t>™</w:t>
      </w:r>
      <w:r w:rsidRPr="00D3379E">
        <w:rPr>
          <w:rFonts w:ascii="Arial" w:hAnsi="Arial" w:cs="Arial"/>
          <w:sz w:val="24"/>
          <w:szCs w:val="24"/>
        </w:rPr>
        <w:t xml:space="preserve"> cameras, VMAX</w:t>
      </w:r>
      <w:r w:rsidRPr="00D3379E">
        <w:rPr>
          <w:rFonts w:ascii="Arial" w:hAnsi="Arial" w:cs="Arial"/>
          <w:sz w:val="24"/>
          <w:szCs w:val="24"/>
          <w:vertAlign w:val="superscript"/>
        </w:rPr>
        <w:t>®</w:t>
      </w:r>
      <w:r w:rsidRPr="00D3379E">
        <w:rPr>
          <w:rFonts w:ascii="Arial" w:hAnsi="Arial" w:cs="Arial"/>
          <w:sz w:val="24"/>
          <w:szCs w:val="24"/>
        </w:rPr>
        <w:t xml:space="preserve"> Universal HD over Coax</w:t>
      </w:r>
      <w:r w:rsidRPr="00D3379E">
        <w:rPr>
          <w:rFonts w:ascii="Arial" w:hAnsi="Arial" w:cs="Arial"/>
          <w:sz w:val="24"/>
          <w:szCs w:val="24"/>
          <w:vertAlign w:val="superscript"/>
        </w:rPr>
        <w:t>™</w:t>
      </w:r>
      <w:r w:rsidRPr="00D3379E">
        <w:rPr>
          <w:rFonts w:ascii="Arial" w:hAnsi="Arial" w:cs="Arial"/>
          <w:sz w:val="24"/>
          <w:szCs w:val="24"/>
        </w:rPr>
        <w:t xml:space="preserve"> DVRs and mobile management applications.</w:t>
      </w:r>
    </w:p>
    <w:p w14:paraId="0D063202" w14:textId="77777777" w:rsidR="00DD39EC" w:rsidRPr="00D3379E" w:rsidRDefault="00DD39EC" w:rsidP="00330A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379E">
        <w:rPr>
          <w:rFonts w:ascii="Arial" w:hAnsi="Arial" w:cs="Arial"/>
          <w:b/>
          <w:sz w:val="24"/>
          <w:szCs w:val="24"/>
        </w:rPr>
        <w:t>XXX</w:t>
      </w:r>
    </w:p>
    <w:p w14:paraId="41B91EBD" w14:textId="77777777" w:rsidR="00B05A30" w:rsidRPr="00D3379E" w:rsidRDefault="00B05A30" w:rsidP="00330AE9">
      <w:pPr>
        <w:spacing w:after="0"/>
        <w:rPr>
          <w:rFonts w:ascii="Arial" w:hAnsi="Arial" w:cs="Arial"/>
          <w:b/>
          <w:sz w:val="24"/>
          <w:szCs w:val="24"/>
        </w:rPr>
      </w:pPr>
      <w:r w:rsidRPr="00D3379E">
        <w:rPr>
          <w:rFonts w:ascii="Arial" w:hAnsi="Arial" w:cs="Arial"/>
          <w:b/>
          <w:sz w:val="24"/>
          <w:szCs w:val="24"/>
        </w:rPr>
        <w:t>For Images or More Information:</w:t>
      </w:r>
    </w:p>
    <w:p w14:paraId="75DD1259" w14:textId="77777777" w:rsidR="007B4893" w:rsidRPr="00D3379E" w:rsidRDefault="007B4893" w:rsidP="00330AE9">
      <w:pPr>
        <w:spacing w:after="0"/>
        <w:rPr>
          <w:rFonts w:ascii="Arial" w:hAnsi="Arial" w:cs="Arial"/>
          <w:sz w:val="24"/>
          <w:szCs w:val="24"/>
        </w:rPr>
      </w:pPr>
      <w:r w:rsidRPr="00D3379E">
        <w:rPr>
          <w:rFonts w:ascii="Arial" w:hAnsi="Arial" w:cs="Arial"/>
          <w:sz w:val="24"/>
          <w:szCs w:val="24"/>
        </w:rPr>
        <w:t>Mark Espenschied</w:t>
      </w:r>
    </w:p>
    <w:p w14:paraId="3D15CA6E" w14:textId="77777777" w:rsidR="007B4893" w:rsidRPr="00D3379E" w:rsidRDefault="007B4893" w:rsidP="00330AE9">
      <w:pPr>
        <w:spacing w:after="0"/>
        <w:rPr>
          <w:rFonts w:ascii="Arial" w:hAnsi="Arial" w:cs="Arial"/>
          <w:sz w:val="24"/>
          <w:szCs w:val="24"/>
        </w:rPr>
      </w:pPr>
      <w:r w:rsidRPr="00D3379E">
        <w:rPr>
          <w:rFonts w:ascii="Arial" w:hAnsi="Arial" w:cs="Arial"/>
          <w:sz w:val="24"/>
          <w:szCs w:val="24"/>
        </w:rPr>
        <w:t xml:space="preserve">Director of Marketing </w:t>
      </w:r>
    </w:p>
    <w:p w14:paraId="0803BF99" w14:textId="77777777" w:rsidR="00B05A30" w:rsidRPr="00D3379E" w:rsidRDefault="007B4893" w:rsidP="00330AE9">
      <w:pPr>
        <w:spacing w:after="0"/>
        <w:rPr>
          <w:rFonts w:ascii="Arial" w:hAnsi="Arial" w:cs="Arial"/>
          <w:sz w:val="24"/>
          <w:szCs w:val="24"/>
        </w:rPr>
      </w:pPr>
      <w:r w:rsidRPr="00D3379E">
        <w:rPr>
          <w:rFonts w:ascii="Arial" w:hAnsi="Arial" w:cs="Arial"/>
          <w:sz w:val="24"/>
          <w:szCs w:val="24"/>
        </w:rPr>
        <w:t>Digital Watchdog</w:t>
      </w:r>
    </w:p>
    <w:p w14:paraId="12D9F7B3" w14:textId="77777777" w:rsidR="007B4893" w:rsidRPr="00D3379E" w:rsidRDefault="00B05A30" w:rsidP="00330AE9">
      <w:pPr>
        <w:spacing w:after="0"/>
        <w:rPr>
          <w:rFonts w:ascii="Arial" w:hAnsi="Arial" w:cs="Arial"/>
          <w:sz w:val="24"/>
          <w:szCs w:val="24"/>
        </w:rPr>
      </w:pPr>
      <w:r w:rsidRPr="00D3379E">
        <w:rPr>
          <w:rFonts w:ascii="Arial" w:hAnsi="Arial" w:cs="Arial"/>
          <w:sz w:val="24"/>
          <w:szCs w:val="24"/>
        </w:rPr>
        <w:t>marke@digital-watchdog.com</w:t>
      </w:r>
      <w:r w:rsidR="007B4893" w:rsidRPr="00D3379E">
        <w:rPr>
          <w:rFonts w:ascii="Arial" w:hAnsi="Arial" w:cs="Arial"/>
          <w:sz w:val="24"/>
          <w:szCs w:val="24"/>
        </w:rPr>
        <w:t xml:space="preserve"> </w:t>
      </w:r>
    </w:p>
    <w:p w14:paraId="4F003A76" w14:textId="77777777" w:rsidR="007B4893" w:rsidRPr="00D3379E" w:rsidRDefault="007B4893" w:rsidP="00330AE9">
      <w:pPr>
        <w:spacing w:after="0"/>
        <w:rPr>
          <w:rFonts w:ascii="Arial" w:hAnsi="Arial" w:cs="Arial"/>
          <w:sz w:val="24"/>
          <w:szCs w:val="24"/>
        </w:rPr>
      </w:pPr>
      <w:r w:rsidRPr="00D3379E">
        <w:rPr>
          <w:rFonts w:ascii="Arial" w:hAnsi="Arial" w:cs="Arial"/>
          <w:sz w:val="24"/>
          <w:szCs w:val="24"/>
        </w:rPr>
        <w:t>Toll Free: 866.446.3595</w:t>
      </w:r>
      <w:r w:rsidR="00B05A30" w:rsidRPr="00D3379E">
        <w:rPr>
          <w:rFonts w:ascii="Arial" w:hAnsi="Arial" w:cs="Arial"/>
          <w:sz w:val="24"/>
          <w:szCs w:val="24"/>
        </w:rPr>
        <w:t xml:space="preserve"> x283</w:t>
      </w:r>
    </w:p>
    <w:p w14:paraId="56CF8FB1" w14:textId="77777777" w:rsidR="0037419F" w:rsidRPr="00D3379E" w:rsidRDefault="00B50717" w:rsidP="00330AE9">
      <w:p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7B4893" w:rsidRPr="00D3379E">
          <w:rPr>
            <w:rStyle w:val="Hyperlink"/>
            <w:rFonts w:ascii="Arial" w:hAnsi="Arial" w:cs="Arial"/>
            <w:sz w:val="24"/>
            <w:szCs w:val="24"/>
          </w:rPr>
          <w:t>www.digital-watchdog.com</w:t>
        </w:r>
      </w:hyperlink>
    </w:p>
    <w:sectPr w:rsidR="0037419F" w:rsidRPr="00D3379E" w:rsidSect="001B553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620" w:right="1080" w:bottom="1890" w:left="1080" w:header="540" w:footer="6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F71D2" w14:textId="77777777" w:rsidR="00B50717" w:rsidRDefault="00B50717" w:rsidP="003C3E34">
      <w:pPr>
        <w:spacing w:after="0" w:line="240" w:lineRule="auto"/>
      </w:pPr>
      <w:r>
        <w:separator/>
      </w:r>
    </w:p>
  </w:endnote>
  <w:endnote w:type="continuationSeparator" w:id="0">
    <w:p w14:paraId="51DA16F4" w14:textId="77777777" w:rsidR="00B50717" w:rsidRDefault="00B50717" w:rsidP="003C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6BB90" w14:textId="77777777" w:rsidR="003C3E34" w:rsidRPr="00BF1C21" w:rsidRDefault="00323B48" w:rsidP="00323B48">
    <w:pPr>
      <w:pStyle w:val="Header"/>
      <w:tabs>
        <w:tab w:val="clear" w:pos="9360"/>
        <w:tab w:val="right" w:pos="10080"/>
      </w:tabs>
      <w:spacing w:line="360" w:lineRule="auto"/>
      <w:rPr>
        <w:rFonts w:asciiTheme="majorHAnsi" w:hAnsiTheme="majorHAnsi"/>
        <w:color w:val="404040" w:themeColor="text1" w:themeTint="BF"/>
        <w:sz w:val="18"/>
        <w:szCs w:val="18"/>
      </w:rPr>
    </w:pPr>
    <w:r w:rsidRPr="00BF1C21">
      <w:rPr>
        <w:rFonts w:asciiTheme="majorHAnsi" w:hAnsiTheme="majorHAnsi"/>
        <w:noProof/>
        <w:lang w:eastAsia="en-US" w:bidi="he-I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C4B991" wp14:editId="0F0FC253">
              <wp:simplePos x="0" y="0"/>
              <wp:positionH relativeFrom="margin">
                <wp:align>left</wp:align>
              </wp:positionH>
              <wp:positionV relativeFrom="paragraph">
                <wp:posOffset>-285306</wp:posOffset>
              </wp:positionV>
              <wp:extent cx="6418053" cy="0"/>
              <wp:effectExtent l="0" t="0" r="20955" b="19050"/>
              <wp:wrapNone/>
              <wp:docPr id="83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805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7A757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4E6F9135" id="Straight Connector 83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22.45pt" to="505.35pt,-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" strokecolor="#f7a757" strokeweight="1pt">
              <v:stroke joinstyle="miter"/>
              <w10:wrap anchorx="margin"/>
            </v:line>
          </w:pict>
        </mc:Fallback>
      </mc:AlternateContent>
    </w:r>
    <w:r w:rsidR="003C3E34" w:rsidRPr="00BF1C21">
      <w:rPr>
        <w:rFonts w:asciiTheme="majorHAnsi" w:hAnsiTheme="majorHAnsi"/>
        <w:color w:val="404040" w:themeColor="text1" w:themeTint="BF"/>
        <w:sz w:val="18"/>
        <w:szCs w:val="18"/>
      </w:rPr>
      <w:t>5</w:t>
    </w:r>
    <w:r w:rsidRPr="00BF1C21">
      <w:rPr>
        <w:rFonts w:asciiTheme="majorHAnsi" w:hAnsiTheme="majorHAnsi"/>
        <w:color w:val="404040" w:themeColor="text1" w:themeTint="BF"/>
        <w:sz w:val="18"/>
        <w:szCs w:val="18"/>
      </w:rPr>
      <w:t>436 West Crenshaw St., Tampa, Florida</w:t>
    </w:r>
    <w:r w:rsidR="003C3E34" w:rsidRPr="00BF1C21">
      <w:rPr>
        <w:rFonts w:asciiTheme="majorHAnsi" w:hAnsiTheme="majorHAnsi"/>
        <w:color w:val="404040" w:themeColor="text1" w:themeTint="BF"/>
        <w:sz w:val="18"/>
        <w:szCs w:val="18"/>
      </w:rPr>
      <w:t xml:space="preserve"> 33634</w:t>
    </w:r>
    <w:r w:rsidRPr="00BF1C21">
      <w:rPr>
        <w:rFonts w:asciiTheme="majorHAnsi" w:hAnsiTheme="majorHAnsi"/>
        <w:color w:val="404040" w:themeColor="text1" w:themeTint="BF"/>
        <w:sz w:val="18"/>
        <w:szCs w:val="18"/>
      </w:rPr>
      <w:tab/>
    </w:r>
    <w:r w:rsidRPr="00BF1C21">
      <w:rPr>
        <w:rFonts w:asciiTheme="majorHAnsi" w:hAnsiTheme="majorHAnsi"/>
        <w:color w:val="404040" w:themeColor="text1" w:themeTint="BF"/>
        <w:sz w:val="18"/>
        <w:szCs w:val="18"/>
      </w:rPr>
      <w:tab/>
    </w:r>
    <w:r w:rsidR="003C3E34" w:rsidRPr="00BF1C21">
      <w:rPr>
        <w:rFonts w:asciiTheme="majorHAnsi" w:hAnsiTheme="majorHAnsi"/>
        <w:color w:val="404040" w:themeColor="text1" w:themeTint="BF"/>
        <w:sz w:val="18"/>
        <w:szCs w:val="18"/>
      </w:rPr>
      <w:t xml:space="preserve"> </w:t>
    </w:r>
    <w:r w:rsidRPr="00BF1C21">
      <w:rPr>
        <w:rFonts w:asciiTheme="majorHAnsi" w:hAnsiTheme="majorHAnsi"/>
        <w:noProof/>
        <w:color w:val="404040" w:themeColor="text1" w:themeTint="BF"/>
        <w:sz w:val="18"/>
        <w:szCs w:val="18"/>
      </w:rPr>
      <w:t>16220 Bloomfield Ave., Cerritos, California 90703</w:t>
    </w:r>
    <w:r w:rsidRPr="00BF1C21">
      <w:rPr>
        <w:rFonts w:asciiTheme="majorHAnsi" w:hAnsiTheme="majorHAnsi"/>
        <w:color w:val="404040" w:themeColor="text1" w:themeTint="BF"/>
        <w:sz w:val="18"/>
        <w:szCs w:val="18"/>
      </w:rPr>
      <w:t xml:space="preserve"> </w:t>
    </w:r>
  </w:p>
  <w:p w14:paraId="0D8666D2" w14:textId="77777777" w:rsidR="003C3E34" w:rsidRPr="00BF1C21" w:rsidRDefault="003C3E34" w:rsidP="00323B48">
    <w:pPr>
      <w:pStyle w:val="Header"/>
      <w:tabs>
        <w:tab w:val="clear" w:pos="4680"/>
        <w:tab w:val="clear" w:pos="9360"/>
        <w:tab w:val="center" w:pos="5400"/>
        <w:tab w:val="left" w:pos="8460"/>
        <w:tab w:val="right" w:pos="9990"/>
      </w:tabs>
      <w:spacing w:line="360" w:lineRule="auto"/>
      <w:rPr>
        <w:rFonts w:asciiTheme="majorHAnsi" w:hAnsiTheme="majorHAnsi"/>
        <w:color w:val="404040" w:themeColor="text1" w:themeTint="BF"/>
        <w:sz w:val="18"/>
        <w:szCs w:val="18"/>
      </w:rPr>
    </w:pPr>
    <w:r w:rsidRPr="00BF1C21">
      <w:rPr>
        <w:rFonts w:asciiTheme="majorHAnsi" w:hAnsiTheme="majorHAnsi"/>
        <w:color w:val="404040" w:themeColor="text1" w:themeTint="BF"/>
        <w:sz w:val="18"/>
        <w:szCs w:val="18"/>
      </w:rPr>
      <w:t>Phone: 866.446.3595 / Fax: 813.888.9262</w:t>
    </w:r>
    <w:r w:rsidRPr="00BF1C21">
      <w:rPr>
        <w:rFonts w:asciiTheme="majorHAnsi" w:hAnsiTheme="majorHAnsi"/>
        <w:color w:val="404040" w:themeColor="text1" w:themeTint="BF"/>
        <w:sz w:val="18"/>
        <w:szCs w:val="18"/>
      </w:rPr>
      <w:tab/>
      <w:t>sales@dwcc.tv</w:t>
    </w:r>
    <w:r w:rsidRPr="00BF1C21">
      <w:rPr>
        <w:rFonts w:asciiTheme="majorHAnsi" w:hAnsiTheme="majorHAnsi"/>
        <w:color w:val="404040" w:themeColor="text1" w:themeTint="BF"/>
        <w:sz w:val="18"/>
        <w:szCs w:val="18"/>
      </w:rPr>
      <w:tab/>
      <w:t>digital-watchdog.com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240B2" w14:textId="77777777" w:rsidR="001B5530" w:rsidRPr="00D53A85" w:rsidRDefault="001B5530" w:rsidP="001B5530">
    <w:pPr>
      <w:pStyle w:val="Header"/>
      <w:tabs>
        <w:tab w:val="clear" w:pos="9360"/>
        <w:tab w:val="right" w:pos="10080"/>
      </w:tabs>
      <w:spacing w:line="360" w:lineRule="auto"/>
      <w:rPr>
        <w:rFonts w:asciiTheme="majorHAnsi" w:hAnsiTheme="majorHAnsi"/>
        <w:color w:val="404040" w:themeColor="text1" w:themeTint="BF"/>
        <w:sz w:val="18"/>
        <w:szCs w:val="18"/>
      </w:rPr>
    </w:pPr>
    <w:r w:rsidRPr="00D53A85">
      <w:rPr>
        <w:rFonts w:asciiTheme="majorHAnsi" w:hAnsiTheme="majorHAnsi"/>
        <w:noProof/>
        <w:lang w:eastAsia="en-US" w:bidi="he-I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555D31" wp14:editId="31E4FE50">
              <wp:simplePos x="0" y="0"/>
              <wp:positionH relativeFrom="margin">
                <wp:align>left</wp:align>
              </wp:positionH>
              <wp:positionV relativeFrom="paragraph">
                <wp:posOffset>-285306</wp:posOffset>
              </wp:positionV>
              <wp:extent cx="6418053" cy="0"/>
              <wp:effectExtent l="0" t="0" r="2095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805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7A757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2B1946D7" id="Straight Connector 5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22.45pt" to="505.35pt,-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" strokecolor="#f7a757" strokeweight="1pt">
              <v:stroke joinstyle="miter"/>
              <w10:wrap anchorx="margin"/>
            </v:line>
          </w:pict>
        </mc:Fallback>
      </mc:AlternateContent>
    </w:r>
    <w:r w:rsidRPr="00D53A85">
      <w:rPr>
        <w:rFonts w:asciiTheme="majorHAnsi" w:hAnsiTheme="majorHAnsi"/>
        <w:color w:val="404040" w:themeColor="text1" w:themeTint="BF"/>
        <w:sz w:val="18"/>
        <w:szCs w:val="18"/>
      </w:rPr>
      <w:t>5436 West Crenshaw St., Tampa, Florida 33634</w:t>
    </w:r>
    <w:r w:rsidRPr="00D53A85">
      <w:rPr>
        <w:rFonts w:asciiTheme="majorHAnsi" w:hAnsiTheme="majorHAnsi"/>
        <w:color w:val="404040" w:themeColor="text1" w:themeTint="BF"/>
        <w:sz w:val="18"/>
        <w:szCs w:val="18"/>
      </w:rPr>
      <w:tab/>
    </w:r>
    <w:r w:rsidRPr="00D53A85">
      <w:rPr>
        <w:rFonts w:asciiTheme="majorHAnsi" w:hAnsiTheme="majorHAnsi"/>
        <w:color w:val="404040" w:themeColor="text1" w:themeTint="BF"/>
        <w:sz w:val="18"/>
        <w:szCs w:val="18"/>
      </w:rPr>
      <w:tab/>
      <w:t xml:space="preserve"> </w:t>
    </w:r>
    <w:r w:rsidRPr="00D53A85">
      <w:rPr>
        <w:rFonts w:asciiTheme="majorHAnsi" w:hAnsiTheme="majorHAnsi"/>
        <w:noProof/>
        <w:color w:val="404040" w:themeColor="text1" w:themeTint="BF"/>
        <w:sz w:val="18"/>
        <w:szCs w:val="18"/>
      </w:rPr>
      <w:t>16220 Bloomfield Ave., Cerritos, California 90703</w:t>
    </w:r>
    <w:r w:rsidRPr="00D53A85">
      <w:rPr>
        <w:rFonts w:asciiTheme="majorHAnsi" w:hAnsiTheme="majorHAnsi"/>
        <w:color w:val="404040" w:themeColor="text1" w:themeTint="BF"/>
        <w:sz w:val="18"/>
        <w:szCs w:val="18"/>
      </w:rPr>
      <w:t xml:space="preserve"> </w:t>
    </w:r>
  </w:p>
  <w:p w14:paraId="1D38AF6D" w14:textId="77777777" w:rsidR="001B5530" w:rsidRPr="00D53A85" w:rsidRDefault="001B5530" w:rsidP="001B5530">
    <w:pPr>
      <w:pStyle w:val="Header"/>
      <w:tabs>
        <w:tab w:val="clear" w:pos="4680"/>
        <w:tab w:val="clear" w:pos="9360"/>
        <w:tab w:val="center" w:pos="5400"/>
        <w:tab w:val="left" w:pos="8460"/>
        <w:tab w:val="right" w:pos="9990"/>
      </w:tabs>
      <w:spacing w:line="360" w:lineRule="auto"/>
      <w:rPr>
        <w:rFonts w:asciiTheme="majorHAnsi" w:hAnsiTheme="majorHAnsi"/>
        <w:color w:val="404040" w:themeColor="text1" w:themeTint="BF"/>
        <w:sz w:val="18"/>
        <w:szCs w:val="18"/>
      </w:rPr>
    </w:pPr>
    <w:r w:rsidRPr="00D53A85">
      <w:rPr>
        <w:rFonts w:asciiTheme="majorHAnsi" w:hAnsiTheme="majorHAnsi"/>
        <w:color w:val="404040" w:themeColor="text1" w:themeTint="BF"/>
        <w:sz w:val="18"/>
        <w:szCs w:val="18"/>
      </w:rPr>
      <w:t>Phone: 866.446.3595 / Fax: 813.888.9262</w:t>
    </w:r>
    <w:r w:rsidRPr="00D53A85">
      <w:rPr>
        <w:rFonts w:asciiTheme="majorHAnsi" w:hAnsiTheme="majorHAnsi"/>
        <w:color w:val="404040" w:themeColor="text1" w:themeTint="BF"/>
        <w:sz w:val="18"/>
        <w:szCs w:val="18"/>
      </w:rPr>
      <w:tab/>
      <w:t>sales@dwcc.tv</w:t>
    </w:r>
    <w:r w:rsidRPr="00D53A85">
      <w:rPr>
        <w:rFonts w:asciiTheme="majorHAnsi" w:hAnsiTheme="majorHAnsi"/>
        <w:color w:val="404040" w:themeColor="text1" w:themeTint="BF"/>
        <w:sz w:val="18"/>
        <w:szCs w:val="18"/>
      </w:rPr>
      <w:tab/>
      <w:t>digital-watchdog.com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969CB" w14:textId="77777777" w:rsidR="00B50717" w:rsidRDefault="00B50717" w:rsidP="003C3E34">
      <w:pPr>
        <w:spacing w:after="0" w:line="240" w:lineRule="auto"/>
      </w:pPr>
      <w:r>
        <w:separator/>
      </w:r>
    </w:p>
  </w:footnote>
  <w:footnote w:type="continuationSeparator" w:id="0">
    <w:p w14:paraId="682054C6" w14:textId="77777777" w:rsidR="00B50717" w:rsidRDefault="00B50717" w:rsidP="003C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8858" w14:textId="77777777" w:rsidR="00C10FBA" w:rsidRPr="00D53A85" w:rsidRDefault="00C10FBA" w:rsidP="00C10FBA">
    <w:pPr>
      <w:pStyle w:val="Header"/>
      <w:rPr>
        <w:rFonts w:asciiTheme="majorHAnsi" w:hAnsiTheme="majorHAnsi"/>
        <w:color w:val="595959" w:themeColor="text1" w:themeTint="A6"/>
      </w:rPr>
    </w:pPr>
    <w:r w:rsidRPr="00D53A85">
      <w:rPr>
        <w:rFonts w:asciiTheme="majorHAnsi" w:hAnsiTheme="majorHAnsi"/>
        <w:noProof/>
        <w:lang w:eastAsia="en-US" w:bidi="he-IL"/>
      </w:rPr>
      <w:drawing>
        <wp:anchor distT="0" distB="0" distL="114300" distR="114300" simplePos="0" relativeHeight="251673600" behindDoc="0" locked="0" layoutInCell="1" allowOverlap="1" wp14:anchorId="73E065AA" wp14:editId="02A9275E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748665" cy="493395"/>
          <wp:effectExtent l="0" t="0" r="0" b="1905"/>
          <wp:wrapThrough wrapText="right">
            <wp:wrapPolygon edited="0">
              <wp:start x="0" y="0"/>
              <wp:lineTo x="0" y="20849"/>
              <wp:lineTo x="20885" y="20849"/>
              <wp:lineTo x="20885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Sean\Resource\Company\Logos_PNG\PNG-150px\D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3A85">
      <w:rPr>
        <w:rFonts w:asciiTheme="majorHAnsi" w:hAnsiTheme="majorHAnsi"/>
        <w:noProof/>
        <w:lang w:eastAsia="en-US" w:bidi="he-I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57F753" wp14:editId="7FB7EB24">
              <wp:simplePos x="0" y="0"/>
              <wp:positionH relativeFrom="margin">
                <wp:align>left</wp:align>
              </wp:positionH>
              <wp:positionV relativeFrom="paragraph">
                <wp:posOffset>523731</wp:posOffset>
              </wp:positionV>
              <wp:extent cx="6418053" cy="0"/>
              <wp:effectExtent l="0" t="0" r="2095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805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7A757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014F3EA7" id="Straight Connector 11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1.25pt" to="505.3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" strokecolor="#f7a757" strokeweight="1pt">
              <v:stroke joinstyle="miter"/>
              <w10:wrap anchorx="margin"/>
            </v:line>
          </w:pict>
        </mc:Fallback>
      </mc:AlternateContent>
    </w:r>
    <w:r w:rsidRPr="00D53A85">
      <w:rPr>
        <w:rFonts w:asciiTheme="majorHAnsi" w:hAnsiTheme="majorHAnsi"/>
        <w:sz w:val="48"/>
        <w:szCs w:val="48"/>
      </w:rPr>
      <w:t xml:space="preserve">  </w:t>
    </w:r>
    <w:r w:rsidRPr="00D53A85">
      <w:rPr>
        <w:rFonts w:asciiTheme="majorHAnsi" w:hAnsiTheme="majorHAnsi"/>
        <w:color w:val="595959" w:themeColor="text1" w:themeTint="A6"/>
        <w:sz w:val="48"/>
        <w:szCs w:val="48"/>
      </w:rPr>
      <w:t>Digital Watchdog Press Release</w:t>
    </w:r>
  </w:p>
  <w:p w14:paraId="6783405A" w14:textId="77777777" w:rsidR="003C3E34" w:rsidRPr="00C10FBA" w:rsidRDefault="003C3E34" w:rsidP="00C10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DD763" w14:textId="77777777" w:rsidR="001B5530" w:rsidRPr="00D53A85" w:rsidRDefault="00C10FBA" w:rsidP="001B5530">
    <w:pPr>
      <w:pStyle w:val="Header"/>
      <w:rPr>
        <w:rFonts w:asciiTheme="majorHAnsi" w:hAnsiTheme="majorHAnsi"/>
        <w:color w:val="595959" w:themeColor="text1" w:themeTint="A6"/>
      </w:rPr>
    </w:pPr>
    <w:r w:rsidRPr="00D53A85">
      <w:rPr>
        <w:rFonts w:asciiTheme="majorHAnsi" w:hAnsiTheme="majorHAnsi"/>
        <w:noProof/>
        <w:lang w:eastAsia="en-US" w:bidi="he-IL"/>
      </w:rPr>
      <w:drawing>
        <wp:anchor distT="0" distB="0" distL="114300" distR="114300" simplePos="0" relativeHeight="251668480" behindDoc="0" locked="0" layoutInCell="1" allowOverlap="1" wp14:anchorId="6A9EAB0A" wp14:editId="64148402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748665" cy="493395"/>
          <wp:effectExtent l="0" t="0" r="0" b="1905"/>
          <wp:wrapThrough wrapText="right">
            <wp:wrapPolygon edited="0">
              <wp:start x="0" y="0"/>
              <wp:lineTo x="0" y="20849"/>
              <wp:lineTo x="20885" y="20849"/>
              <wp:lineTo x="2088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Sean\Resource\Company\Logos_PNG\PNG-150px\D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530" w:rsidRPr="00D53A85">
      <w:rPr>
        <w:rFonts w:asciiTheme="majorHAnsi" w:hAnsiTheme="majorHAnsi"/>
        <w:noProof/>
        <w:lang w:eastAsia="en-US" w:bidi="he-I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1937B7" wp14:editId="1C7B2C0B">
              <wp:simplePos x="0" y="0"/>
              <wp:positionH relativeFrom="margin">
                <wp:align>left</wp:align>
              </wp:positionH>
              <wp:positionV relativeFrom="paragraph">
                <wp:posOffset>523731</wp:posOffset>
              </wp:positionV>
              <wp:extent cx="6418053" cy="0"/>
              <wp:effectExtent l="0" t="0" r="2095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805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7A757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6090384D" id="Straight Connector 2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1.25pt" to="505.3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" strokecolor="#f7a757" strokeweight="1pt">
              <v:stroke joinstyle="miter"/>
              <w10:wrap anchorx="margin"/>
            </v:line>
          </w:pict>
        </mc:Fallback>
      </mc:AlternateContent>
    </w:r>
    <w:r w:rsidR="001B5530" w:rsidRPr="00D53A85">
      <w:rPr>
        <w:rFonts w:asciiTheme="majorHAnsi" w:hAnsiTheme="majorHAnsi"/>
        <w:sz w:val="48"/>
        <w:szCs w:val="48"/>
      </w:rPr>
      <w:t xml:space="preserve">  </w:t>
    </w:r>
    <w:r w:rsidR="001B5530" w:rsidRPr="00D53A85">
      <w:rPr>
        <w:rFonts w:asciiTheme="majorHAnsi" w:hAnsiTheme="majorHAnsi"/>
        <w:color w:val="595959" w:themeColor="text1" w:themeTint="A6"/>
        <w:sz w:val="48"/>
        <w:szCs w:val="48"/>
      </w:rPr>
      <w:t>Digital Watchdog Press Release</w:t>
    </w:r>
  </w:p>
  <w:p w14:paraId="572CEFAB" w14:textId="77777777" w:rsidR="001B5530" w:rsidRPr="00D53A85" w:rsidRDefault="001B5530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5pt" o:bullet="t">
        <v:imagedata r:id="rId1" o:title="arrow"/>
      </v:shape>
    </w:pict>
  </w:numPicBullet>
  <w:abstractNum w:abstractNumId="0" w15:restartNumberingAfterBreak="0">
    <w:nsid w:val="062E517F"/>
    <w:multiLevelType w:val="hybridMultilevel"/>
    <w:tmpl w:val="7AAEFF20"/>
    <w:lvl w:ilvl="0" w:tplc="5B7E8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117"/>
    <w:multiLevelType w:val="hybridMultilevel"/>
    <w:tmpl w:val="5104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46E1"/>
    <w:multiLevelType w:val="hybridMultilevel"/>
    <w:tmpl w:val="FA5E99E8"/>
    <w:lvl w:ilvl="0" w:tplc="B57E4E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0B4D"/>
    <w:multiLevelType w:val="hybridMultilevel"/>
    <w:tmpl w:val="79FE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42E3C"/>
    <w:multiLevelType w:val="hybridMultilevel"/>
    <w:tmpl w:val="EB4A048E"/>
    <w:lvl w:ilvl="0" w:tplc="5B7E8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C0D40"/>
    <w:multiLevelType w:val="hybridMultilevel"/>
    <w:tmpl w:val="F444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39E1"/>
    <w:multiLevelType w:val="hybridMultilevel"/>
    <w:tmpl w:val="4B4C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0811"/>
    <w:multiLevelType w:val="hybridMultilevel"/>
    <w:tmpl w:val="6FE4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213B0"/>
    <w:multiLevelType w:val="hybridMultilevel"/>
    <w:tmpl w:val="0386A91A"/>
    <w:lvl w:ilvl="0" w:tplc="5B7E8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81898"/>
    <w:multiLevelType w:val="hybridMultilevel"/>
    <w:tmpl w:val="E78C9060"/>
    <w:lvl w:ilvl="0" w:tplc="4852E1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26D65"/>
    <w:multiLevelType w:val="hybridMultilevel"/>
    <w:tmpl w:val="149CE98A"/>
    <w:lvl w:ilvl="0" w:tplc="5E22CC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14035"/>
    <w:multiLevelType w:val="hybridMultilevel"/>
    <w:tmpl w:val="76E0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2455A"/>
    <w:multiLevelType w:val="hybridMultilevel"/>
    <w:tmpl w:val="E14CA7F4"/>
    <w:lvl w:ilvl="0" w:tplc="C784AE0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="TT15Ct00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zMbewsDAyNjMAAiUdpeDU4uLM/DyQAtNaADDMMJEsAAAA"/>
  </w:docVars>
  <w:rsids>
    <w:rsidRoot w:val="003C3E34"/>
    <w:rsid w:val="00002388"/>
    <w:rsid w:val="00002393"/>
    <w:rsid w:val="00010718"/>
    <w:rsid w:val="000120C6"/>
    <w:rsid w:val="00031F1B"/>
    <w:rsid w:val="0004165F"/>
    <w:rsid w:val="00076A7B"/>
    <w:rsid w:val="000914D8"/>
    <w:rsid w:val="0009156E"/>
    <w:rsid w:val="000B57DF"/>
    <w:rsid w:val="000B63EF"/>
    <w:rsid w:val="000D136B"/>
    <w:rsid w:val="000E0F0E"/>
    <w:rsid w:val="000F337D"/>
    <w:rsid w:val="000F61D2"/>
    <w:rsid w:val="00112B52"/>
    <w:rsid w:val="00115821"/>
    <w:rsid w:val="001220DF"/>
    <w:rsid w:val="00123BFF"/>
    <w:rsid w:val="001262FE"/>
    <w:rsid w:val="0014780B"/>
    <w:rsid w:val="00152ED6"/>
    <w:rsid w:val="00153ED8"/>
    <w:rsid w:val="001B5530"/>
    <w:rsid w:val="001C3856"/>
    <w:rsid w:val="0021343F"/>
    <w:rsid w:val="0021649E"/>
    <w:rsid w:val="00217087"/>
    <w:rsid w:val="0022366D"/>
    <w:rsid w:val="00224571"/>
    <w:rsid w:val="00230B3D"/>
    <w:rsid w:val="00231F51"/>
    <w:rsid w:val="00235CFC"/>
    <w:rsid w:val="00237346"/>
    <w:rsid w:val="00241001"/>
    <w:rsid w:val="002443CF"/>
    <w:rsid w:val="00271853"/>
    <w:rsid w:val="002837B8"/>
    <w:rsid w:val="002A0D4E"/>
    <w:rsid w:val="002A57F6"/>
    <w:rsid w:val="002B2352"/>
    <w:rsid w:val="002C2C13"/>
    <w:rsid w:val="002D0446"/>
    <w:rsid w:val="002D0F95"/>
    <w:rsid w:val="002D2628"/>
    <w:rsid w:val="002D4DB0"/>
    <w:rsid w:val="0030499B"/>
    <w:rsid w:val="00314DFF"/>
    <w:rsid w:val="00322AA1"/>
    <w:rsid w:val="00323B48"/>
    <w:rsid w:val="0032678F"/>
    <w:rsid w:val="00326B95"/>
    <w:rsid w:val="00330AE9"/>
    <w:rsid w:val="00355724"/>
    <w:rsid w:val="0037419F"/>
    <w:rsid w:val="0037696C"/>
    <w:rsid w:val="003857EF"/>
    <w:rsid w:val="003A1C04"/>
    <w:rsid w:val="003A28AF"/>
    <w:rsid w:val="003B7FBB"/>
    <w:rsid w:val="003C000F"/>
    <w:rsid w:val="003C2C99"/>
    <w:rsid w:val="003C3E34"/>
    <w:rsid w:val="003D1534"/>
    <w:rsid w:val="003D293E"/>
    <w:rsid w:val="003D7E35"/>
    <w:rsid w:val="004022EA"/>
    <w:rsid w:val="00416D29"/>
    <w:rsid w:val="0043153D"/>
    <w:rsid w:val="0043478E"/>
    <w:rsid w:val="00445709"/>
    <w:rsid w:val="004632C0"/>
    <w:rsid w:val="004777E4"/>
    <w:rsid w:val="004A75BE"/>
    <w:rsid w:val="004B01D6"/>
    <w:rsid w:val="004C48C6"/>
    <w:rsid w:val="004C5965"/>
    <w:rsid w:val="004F2FE3"/>
    <w:rsid w:val="004F391A"/>
    <w:rsid w:val="0051639A"/>
    <w:rsid w:val="00526223"/>
    <w:rsid w:val="0053120E"/>
    <w:rsid w:val="0053392D"/>
    <w:rsid w:val="00544DB6"/>
    <w:rsid w:val="00545AC9"/>
    <w:rsid w:val="00580282"/>
    <w:rsid w:val="00582998"/>
    <w:rsid w:val="005A3421"/>
    <w:rsid w:val="005C5DFA"/>
    <w:rsid w:val="005D4D2D"/>
    <w:rsid w:val="005E3FDB"/>
    <w:rsid w:val="005F08CD"/>
    <w:rsid w:val="005F7A94"/>
    <w:rsid w:val="00626A41"/>
    <w:rsid w:val="00644DA6"/>
    <w:rsid w:val="0064756F"/>
    <w:rsid w:val="00650E3F"/>
    <w:rsid w:val="00652543"/>
    <w:rsid w:val="00664AF3"/>
    <w:rsid w:val="006813CB"/>
    <w:rsid w:val="00692731"/>
    <w:rsid w:val="00696BF0"/>
    <w:rsid w:val="006A2CD3"/>
    <w:rsid w:val="006A6C73"/>
    <w:rsid w:val="006A7AAF"/>
    <w:rsid w:val="006D5D4B"/>
    <w:rsid w:val="006E0983"/>
    <w:rsid w:val="006E237E"/>
    <w:rsid w:val="00700A07"/>
    <w:rsid w:val="007049DB"/>
    <w:rsid w:val="00763768"/>
    <w:rsid w:val="00781335"/>
    <w:rsid w:val="007A4120"/>
    <w:rsid w:val="007B4893"/>
    <w:rsid w:val="007D5875"/>
    <w:rsid w:val="007F6B86"/>
    <w:rsid w:val="0081087A"/>
    <w:rsid w:val="0082693E"/>
    <w:rsid w:val="008316CD"/>
    <w:rsid w:val="00842BF3"/>
    <w:rsid w:val="0084418F"/>
    <w:rsid w:val="008518C3"/>
    <w:rsid w:val="00854BB6"/>
    <w:rsid w:val="008708BB"/>
    <w:rsid w:val="00874D90"/>
    <w:rsid w:val="00895E8C"/>
    <w:rsid w:val="008A2F22"/>
    <w:rsid w:val="008C27C8"/>
    <w:rsid w:val="008C3942"/>
    <w:rsid w:val="008D1D9D"/>
    <w:rsid w:val="008E444A"/>
    <w:rsid w:val="008E790D"/>
    <w:rsid w:val="008F0521"/>
    <w:rsid w:val="008F5D37"/>
    <w:rsid w:val="00905DBE"/>
    <w:rsid w:val="00920364"/>
    <w:rsid w:val="00943E6C"/>
    <w:rsid w:val="0095240F"/>
    <w:rsid w:val="00970B6C"/>
    <w:rsid w:val="0099058B"/>
    <w:rsid w:val="009A6BBC"/>
    <w:rsid w:val="009B28EA"/>
    <w:rsid w:val="009D45DF"/>
    <w:rsid w:val="009D7398"/>
    <w:rsid w:val="009E7945"/>
    <w:rsid w:val="00A02C28"/>
    <w:rsid w:val="00A03F9E"/>
    <w:rsid w:val="00A113DC"/>
    <w:rsid w:val="00A12839"/>
    <w:rsid w:val="00A341FC"/>
    <w:rsid w:val="00A50240"/>
    <w:rsid w:val="00A5353A"/>
    <w:rsid w:val="00A62882"/>
    <w:rsid w:val="00A706E3"/>
    <w:rsid w:val="00AA0B7F"/>
    <w:rsid w:val="00AB26F8"/>
    <w:rsid w:val="00AB35EA"/>
    <w:rsid w:val="00AC37EB"/>
    <w:rsid w:val="00AE521A"/>
    <w:rsid w:val="00B05A30"/>
    <w:rsid w:val="00B07AEB"/>
    <w:rsid w:val="00B36020"/>
    <w:rsid w:val="00B445F2"/>
    <w:rsid w:val="00B458EC"/>
    <w:rsid w:val="00B50717"/>
    <w:rsid w:val="00B514D4"/>
    <w:rsid w:val="00B53D1F"/>
    <w:rsid w:val="00B57F4E"/>
    <w:rsid w:val="00B633DF"/>
    <w:rsid w:val="00B665C9"/>
    <w:rsid w:val="00BA69B4"/>
    <w:rsid w:val="00BA6C79"/>
    <w:rsid w:val="00BB0C7C"/>
    <w:rsid w:val="00BB4CC9"/>
    <w:rsid w:val="00BC0211"/>
    <w:rsid w:val="00BC0ACC"/>
    <w:rsid w:val="00BC4A82"/>
    <w:rsid w:val="00BD5F2B"/>
    <w:rsid w:val="00BF1C21"/>
    <w:rsid w:val="00BF51B6"/>
    <w:rsid w:val="00BF6360"/>
    <w:rsid w:val="00C10261"/>
    <w:rsid w:val="00C10FBA"/>
    <w:rsid w:val="00C171D4"/>
    <w:rsid w:val="00C23508"/>
    <w:rsid w:val="00C41E4F"/>
    <w:rsid w:val="00C421B2"/>
    <w:rsid w:val="00C620B2"/>
    <w:rsid w:val="00C64191"/>
    <w:rsid w:val="00C66A15"/>
    <w:rsid w:val="00C801A8"/>
    <w:rsid w:val="00C8038E"/>
    <w:rsid w:val="00C919FC"/>
    <w:rsid w:val="00CA2BF2"/>
    <w:rsid w:val="00CA7E35"/>
    <w:rsid w:val="00CB2D44"/>
    <w:rsid w:val="00CB56D2"/>
    <w:rsid w:val="00CB5994"/>
    <w:rsid w:val="00CE4418"/>
    <w:rsid w:val="00D039F0"/>
    <w:rsid w:val="00D07D8C"/>
    <w:rsid w:val="00D21E0F"/>
    <w:rsid w:val="00D3379E"/>
    <w:rsid w:val="00D3630E"/>
    <w:rsid w:val="00D417BA"/>
    <w:rsid w:val="00D45AB5"/>
    <w:rsid w:val="00D53A85"/>
    <w:rsid w:val="00D96A9B"/>
    <w:rsid w:val="00DA61AD"/>
    <w:rsid w:val="00DA7956"/>
    <w:rsid w:val="00DC63E2"/>
    <w:rsid w:val="00DD39EC"/>
    <w:rsid w:val="00DF366C"/>
    <w:rsid w:val="00E00505"/>
    <w:rsid w:val="00E04E66"/>
    <w:rsid w:val="00E12D62"/>
    <w:rsid w:val="00E23D1F"/>
    <w:rsid w:val="00E5384E"/>
    <w:rsid w:val="00E669E9"/>
    <w:rsid w:val="00E67B44"/>
    <w:rsid w:val="00EA5A7B"/>
    <w:rsid w:val="00EB330E"/>
    <w:rsid w:val="00EC2BB0"/>
    <w:rsid w:val="00EC6D75"/>
    <w:rsid w:val="00ED5F6A"/>
    <w:rsid w:val="00F23406"/>
    <w:rsid w:val="00F31F63"/>
    <w:rsid w:val="00F36C63"/>
    <w:rsid w:val="00F609E6"/>
    <w:rsid w:val="00F71DAC"/>
    <w:rsid w:val="00F76AF6"/>
    <w:rsid w:val="00F967A3"/>
    <w:rsid w:val="00FD6AA9"/>
    <w:rsid w:val="00FE3DA9"/>
    <w:rsid w:val="00FE516C"/>
    <w:rsid w:val="00FF233B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EB048"/>
  <w15:chartTrackingRefBased/>
  <w15:docId w15:val="{C506B33F-E30C-4D46-ADAC-6BF38FC9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545AC9"/>
    <w:pPr>
      <w:spacing w:before="100" w:beforeAutospacing="1" w:after="100" w:afterAutospacing="1" w:line="240" w:lineRule="auto"/>
      <w:outlineLvl w:val="3"/>
    </w:pPr>
    <w:rPr>
      <w:rFonts w:ascii="Times New Roman" w:eastAsiaTheme="minorHAnsi" w:hAnsi="Times New Roman" w:cs="Times New Roman"/>
      <w:b/>
      <w:bCs/>
      <w:sz w:val="24"/>
      <w:szCs w:val="24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E34"/>
  </w:style>
  <w:style w:type="paragraph" w:styleId="Footer">
    <w:name w:val="footer"/>
    <w:basedOn w:val="Normal"/>
    <w:link w:val="FooterChar"/>
    <w:uiPriority w:val="99"/>
    <w:unhideWhenUsed/>
    <w:rsid w:val="003C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E34"/>
  </w:style>
  <w:style w:type="paragraph" w:styleId="ListParagraph">
    <w:name w:val="List Paragraph"/>
    <w:basedOn w:val="Normal"/>
    <w:uiPriority w:val="34"/>
    <w:qFormat/>
    <w:rsid w:val="003C3E34"/>
    <w:pPr>
      <w:ind w:left="720"/>
      <w:contextualSpacing/>
    </w:pPr>
    <w:rPr>
      <w:rFonts w:eastAsiaTheme="minorHAnsi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3C3E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7FBB"/>
  </w:style>
  <w:style w:type="character" w:customStyle="1" w:styleId="DateChar">
    <w:name w:val="Date Char"/>
    <w:basedOn w:val="DefaultParagraphFont"/>
    <w:link w:val="Date"/>
    <w:uiPriority w:val="99"/>
    <w:semiHidden/>
    <w:rsid w:val="003B7FBB"/>
  </w:style>
  <w:style w:type="paragraph" w:styleId="NormalWeb">
    <w:name w:val="Normal (Web)"/>
    <w:basedOn w:val="Normal"/>
    <w:uiPriority w:val="99"/>
    <w:unhideWhenUsed/>
    <w:rsid w:val="00D417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5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A7B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1262FE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C9"/>
    <w:rPr>
      <w:rFonts w:ascii="Times New Roman" w:eastAsiaTheme="minorHAnsi" w:hAnsi="Times New Roman" w:cs="Times New Roman"/>
      <w:b/>
      <w:bCs/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-watchdog.com" TargetMode="External"/><Relationship Id="rId13" Type="http://schemas.openxmlformats.org/officeDocument/2006/relationships/hyperlink" Target="file:///C:\Users\DW%20Design\Creative%20Cloud%20Files\Shared\Library\Product%20Launch%20Kits\www.digital-watchdog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digital-watchdog.com/DW_Spectru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al-watchdog.com/email_blasts/DWSpectrum/DW_Tech_Bulletin_DWSpectrum_v3.0.0.15297_20170718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igital-watchdog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igital-watchdog.com/productdetail/DW-Spectrum-IPVM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 Design</dc:creator>
  <cp:keywords/>
  <dc:description/>
  <cp:lastModifiedBy>Debbie Green</cp:lastModifiedBy>
  <cp:revision>2</cp:revision>
  <cp:lastPrinted>2014-09-17T23:15:00Z</cp:lastPrinted>
  <dcterms:created xsi:type="dcterms:W3CDTF">2017-08-01T13:14:00Z</dcterms:created>
  <dcterms:modified xsi:type="dcterms:W3CDTF">2017-08-01T13:14:00Z</dcterms:modified>
</cp:coreProperties>
</file>